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C4C8" w14:textId="77777777" w:rsidR="00235BF7" w:rsidRPr="00512767" w:rsidRDefault="00235BF7" w:rsidP="00235BF7">
      <w:pPr>
        <w:keepNext/>
        <w:spacing w:after="0" w:line="240" w:lineRule="auto"/>
        <w:outlineLvl w:val="0"/>
        <w:rPr>
          <w:rFonts w:ascii="Arial" w:eastAsia="Times New Roman" w:hAnsi="Arial" w:cs="Arial"/>
          <w:caps/>
          <w:kern w:val="32"/>
          <w:sz w:val="24"/>
          <w:szCs w:val="24"/>
          <w:lang w:eastAsia="lt-LT"/>
        </w:rPr>
      </w:pPr>
      <w:r>
        <w:rPr>
          <w:rFonts w:ascii="Times New Roman" w:eastAsia="Times New Roman" w:hAnsi="Times New Roman"/>
          <w:caps/>
          <w:kern w:val="32"/>
          <w:sz w:val="24"/>
          <w:szCs w:val="24"/>
          <w:lang w:eastAsia="lt-LT"/>
        </w:rPr>
        <w:t xml:space="preserve">                                                                          </w:t>
      </w:r>
      <w:r w:rsidRPr="00512767">
        <w:rPr>
          <w:rFonts w:ascii="Arial" w:eastAsia="Times New Roman" w:hAnsi="Arial" w:cs="Arial"/>
          <w:caps/>
          <w:kern w:val="32"/>
          <w:sz w:val="24"/>
          <w:szCs w:val="24"/>
          <w:lang w:eastAsia="lt-LT"/>
        </w:rPr>
        <w:t>PATVIRTINTA</w:t>
      </w:r>
    </w:p>
    <w:p w14:paraId="49F0DE09" w14:textId="2E787763" w:rsidR="00235BF7" w:rsidRPr="00512767" w:rsidRDefault="00235BF7" w:rsidP="00235BF7">
      <w:pPr>
        <w:shd w:val="clear" w:color="auto" w:fill="FFFFFF"/>
        <w:tabs>
          <w:tab w:val="left" w:pos="9638"/>
        </w:tabs>
        <w:spacing w:after="0" w:line="240" w:lineRule="auto"/>
        <w:ind w:left="4394" w:right="-1"/>
        <w:rPr>
          <w:rFonts w:ascii="Arial" w:hAnsi="Arial" w:cs="Arial"/>
          <w:spacing w:val="-4"/>
          <w:sz w:val="24"/>
          <w:szCs w:val="24"/>
        </w:rPr>
      </w:pPr>
      <w:r w:rsidRPr="00512767">
        <w:rPr>
          <w:rFonts w:ascii="Arial" w:hAnsi="Arial" w:cs="Arial"/>
          <w:color w:val="000000"/>
          <w:spacing w:val="-1"/>
          <w:sz w:val="24"/>
          <w:szCs w:val="24"/>
        </w:rPr>
        <w:t xml:space="preserve">Tauragės rajono savivaldybės administracijos </w:t>
      </w:r>
      <w:r w:rsidRPr="00512767">
        <w:rPr>
          <w:rFonts w:ascii="Arial" w:hAnsi="Arial" w:cs="Arial"/>
          <w:color w:val="000000"/>
          <w:spacing w:val="-1"/>
          <w:sz w:val="24"/>
          <w:shd w:val="clear" w:color="auto" w:fill="FFFFFF"/>
        </w:rPr>
        <w:t xml:space="preserve">direktoriaus </w:t>
      </w:r>
      <w:r w:rsidRPr="00512767">
        <w:rPr>
          <w:rFonts w:ascii="Arial" w:hAnsi="Arial" w:cs="Arial"/>
          <w:spacing w:val="-4"/>
          <w:sz w:val="24"/>
          <w:shd w:val="clear" w:color="auto" w:fill="FFFFFF"/>
        </w:rPr>
        <w:t>20</w:t>
      </w:r>
      <w:r>
        <w:rPr>
          <w:rFonts w:ascii="Arial" w:hAnsi="Arial" w:cs="Arial"/>
          <w:spacing w:val="-4"/>
          <w:sz w:val="24"/>
          <w:shd w:val="clear" w:color="auto" w:fill="FFFFFF"/>
        </w:rPr>
        <w:t>2</w:t>
      </w:r>
      <w:r w:rsidR="003C746A">
        <w:rPr>
          <w:rFonts w:ascii="Arial" w:hAnsi="Arial" w:cs="Arial"/>
          <w:spacing w:val="-4"/>
          <w:sz w:val="24"/>
          <w:shd w:val="clear" w:color="auto" w:fill="FFFFFF"/>
        </w:rPr>
        <w:t>6</w:t>
      </w:r>
      <w:r w:rsidRPr="00512767">
        <w:rPr>
          <w:rFonts w:ascii="Arial" w:hAnsi="Arial" w:cs="Arial"/>
          <w:spacing w:val="-4"/>
          <w:sz w:val="24"/>
          <w:shd w:val="clear" w:color="auto" w:fill="FFFFFF"/>
        </w:rPr>
        <w:t xml:space="preserve"> m. </w:t>
      </w:r>
      <w:r w:rsidR="00F11169">
        <w:rPr>
          <w:rFonts w:ascii="Arial" w:hAnsi="Arial" w:cs="Arial"/>
          <w:spacing w:val="-4"/>
          <w:sz w:val="24"/>
          <w:shd w:val="clear" w:color="auto" w:fill="FFFFFF"/>
        </w:rPr>
        <w:t>spalio 15</w:t>
      </w:r>
      <w:r w:rsidR="00FD288E">
        <w:rPr>
          <w:rFonts w:ascii="Arial" w:hAnsi="Arial" w:cs="Arial"/>
          <w:spacing w:val="-4"/>
          <w:sz w:val="24"/>
          <w:shd w:val="clear" w:color="auto" w:fill="FFFFFF"/>
        </w:rPr>
        <w:t xml:space="preserve"> </w:t>
      </w:r>
      <w:r w:rsidRPr="00512767">
        <w:rPr>
          <w:rFonts w:ascii="Arial" w:hAnsi="Arial" w:cs="Arial"/>
          <w:spacing w:val="-4"/>
          <w:sz w:val="24"/>
          <w:shd w:val="clear" w:color="auto" w:fill="FFFFFF"/>
        </w:rPr>
        <w:t xml:space="preserve">d. įsakymu Nr. </w:t>
      </w:r>
      <w:r w:rsidR="00F11169">
        <w:rPr>
          <w:rFonts w:ascii="Arial" w:hAnsi="Arial" w:cs="Arial"/>
          <w:spacing w:val="-4"/>
          <w:sz w:val="24"/>
          <w:shd w:val="clear" w:color="auto" w:fill="FFFFFF"/>
        </w:rPr>
        <w:t>5-379</w:t>
      </w:r>
      <w:r w:rsidR="00FD288E">
        <w:rPr>
          <w:rFonts w:ascii="Arial" w:hAnsi="Arial" w:cs="Arial"/>
          <w:spacing w:val="-4"/>
          <w:sz w:val="24"/>
          <w:shd w:val="clear" w:color="auto" w:fill="FFFFFF"/>
        </w:rPr>
        <w:t xml:space="preserve">  </w:t>
      </w:r>
    </w:p>
    <w:p w14:paraId="3882CDA5" w14:textId="77777777" w:rsidR="00235BF7" w:rsidRPr="00B47636" w:rsidRDefault="00235BF7" w:rsidP="00235BF7">
      <w:pPr>
        <w:keepNext/>
        <w:spacing w:after="0" w:line="240" w:lineRule="auto"/>
        <w:outlineLvl w:val="0"/>
        <w:rPr>
          <w:rFonts w:ascii="Times New Roman" w:eastAsia="Times New Roman" w:hAnsi="Times New Roman"/>
          <w:b/>
          <w:bCs/>
          <w:sz w:val="28"/>
          <w:szCs w:val="28"/>
        </w:rPr>
      </w:pPr>
    </w:p>
    <w:p w14:paraId="0D180CA2" w14:textId="77777777" w:rsidR="00235BF7" w:rsidRPr="00B47636" w:rsidRDefault="00235BF7" w:rsidP="00235BF7">
      <w:pPr>
        <w:spacing w:after="0" w:line="240" w:lineRule="auto"/>
        <w:jc w:val="center"/>
        <w:rPr>
          <w:rFonts w:ascii="Arial" w:eastAsia="Times New Roman" w:hAnsi="Arial" w:cs="Arial"/>
          <w:b/>
          <w:bCs/>
          <w:sz w:val="28"/>
          <w:szCs w:val="28"/>
        </w:rPr>
      </w:pPr>
      <w:r w:rsidRPr="00B47636">
        <w:rPr>
          <w:rFonts w:ascii="Arial" w:eastAsia="Times New Roman" w:hAnsi="Arial" w:cs="Arial"/>
          <w:b/>
          <w:bCs/>
          <w:sz w:val="28"/>
          <w:szCs w:val="28"/>
        </w:rPr>
        <w:t>PARDUODAMO NEKILNOJAMOJO TURTO VIEŠO AUKCIONO SĄLYGOS</w:t>
      </w:r>
    </w:p>
    <w:p w14:paraId="6EA96696" w14:textId="77777777" w:rsidR="00235BF7" w:rsidRDefault="00235BF7" w:rsidP="00235BF7">
      <w:pPr>
        <w:spacing w:after="0" w:line="240" w:lineRule="auto"/>
        <w:jc w:val="center"/>
        <w:rPr>
          <w:rFonts w:ascii="Times New Roman" w:eastAsia="Times New Roman" w:hAnsi="Times New Roman"/>
          <w:b/>
          <w:bCs/>
          <w:sz w:val="24"/>
          <w:szCs w:val="24"/>
        </w:rPr>
      </w:pPr>
    </w:p>
    <w:p w14:paraId="73D16A1F" w14:textId="22B4F97C" w:rsidR="00235BF7" w:rsidRPr="00FE3402" w:rsidRDefault="00235BF7" w:rsidP="00235BF7">
      <w:pPr>
        <w:spacing w:after="0" w:line="240" w:lineRule="auto"/>
        <w:jc w:val="both"/>
        <w:rPr>
          <w:rFonts w:ascii="Arial" w:eastAsia="Times New Roman" w:hAnsi="Arial" w:cs="Arial"/>
          <w:b/>
          <w:bCs/>
          <w:sz w:val="24"/>
          <w:szCs w:val="24"/>
          <w:lang w:eastAsia="lt-LT"/>
        </w:rPr>
      </w:pPr>
      <w:r w:rsidRPr="00FE3402">
        <w:rPr>
          <w:rFonts w:ascii="Arial" w:eastAsia="Times New Roman" w:hAnsi="Arial" w:cs="Arial"/>
          <w:b/>
          <w:bCs/>
          <w:sz w:val="24"/>
          <w:szCs w:val="24"/>
          <w:lang w:eastAsia="lt-LT"/>
        </w:rPr>
        <w:t xml:space="preserve">Pastatas – </w:t>
      </w:r>
      <w:r w:rsidR="00A002FD">
        <w:rPr>
          <w:rFonts w:ascii="Arial" w:eastAsia="Times New Roman" w:hAnsi="Arial" w:cs="Arial"/>
          <w:b/>
          <w:bCs/>
          <w:sz w:val="24"/>
          <w:szCs w:val="24"/>
          <w:lang w:eastAsia="lt-LT"/>
        </w:rPr>
        <w:t>Administracinis pastatas</w:t>
      </w:r>
      <w:r w:rsidRPr="00FE3402">
        <w:rPr>
          <w:rFonts w:ascii="Arial" w:eastAsia="Times New Roman" w:hAnsi="Arial" w:cs="Arial"/>
          <w:b/>
          <w:bCs/>
          <w:sz w:val="24"/>
          <w:szCs w:val="24"/>
          <w:lang w:eastAsia="lt-LT"/>
        </w:rPr>
        <w:t xml:space="preserve"> (unikalus numeris </w:t>
      </w:r>
      <w:r w:rsidR="00A002FD">
        <w:rPr>
          <w:rFonts w:ascii="Arial" w:hAnsi="Arial" w:cs="Arial"/>
          <w:b/>
          <w:bCs/>
          <w:sz w:val="24"/>
          <w:szCs w:val="24"/>
        </w:rPr>
        <w:t>7793-3001-7013</w:t>
      </w:r>
      <w:r w:rsidRPr="00FE3402">
        <w:rPr>
          <w:rFonts w:ascii="Arial" w:hAnsi="Arial" w:cs="Arial"/>
          <w:b/>
          <w:bCs/>
          <w:sz w:val="24"/>
          <w:szCs w:val="24"/>
        </w:rPr>
        <w:t xml:space="preserve">, </w:t>
      </w:r>
      <w:r w:rsidR="009D7BB7">
        <w:rPr>
          <w:rFonts w:ascii="Arial" w:hAnsi="Arial" w:cs="Arial"/>
          <w:b/>
          <w:bCs/>
          <w:sz w:val="24"/>
          <w:szCs w:val="24"/>
        </w:rPr>
        <w:t xml:space="preserve">parduodamas plotas </w:t>
      </w:r>
      <w:r w:rsidR="00FA1654">
        <w:rPr>
          <w:rFonts w:ascii="Arial" w:hAnsi="Arial" w:cs="Arial"/>
          <w:b/>
          <w:bCs/>
          <w:sz w:val="24"/>
          <w:szCs w:val="24"/>
        </w:rPr>
        <w:t xml:space="preserve">162,19 kv. m iš </w:t>
      </w:r>
      <w:r w:rsidR="001E262D">
        <w:rPr>
          <w:rFonts w:ascii="Arial" w:hAnsi="Arial" w:cs="Arial"/>
          <w:b/>
          <w:bCs/>
          <w:sz w:val="24"/>
          <w:szCs w:val="24"/>
        </w:rPr>
        <w:t>426,81</w:t>
      </w:r>
      <w:r w:rsidRPr="00FE3402">
        <w:rPr>
          <w:rFonts w:ascii="Arial" w:hAnsi="Arial" w:cs="Arial"/>
          <w:b/>
          <w:bCs/>
          <w:sz w:val="24"/>
          <w:szCs w:val="24"/>
        </w:rPr>
        <w:t xml:space="preserve"> kv. m., </w:t>
      </w:r>
      <w:r w:rsidRPr="00FE3402">
        <w:rPr>
          <w:rFonts w:ascii="Arial" w:eastAsia="Times New Roman" w:hAnsi="Arial" w:cs="Arial"/>
          <w:b/>
          <w:bCs/>
          <w:sz w:val="24"/>
          <w:szCs w:val="24"/>
          <w:lang w:eastAsia="lt-LT"/>
        </w:rPr>
        <w:t xml:space="preserve">pastato pažymėjimas plane – </w:t>
      </w:r>
      <w:r w:rsidR="001E262D">
        <w:rPr>
          <w:rFonts w:ascii="Arial" w:eastAsia="Times New Roman" w:hAnsi="Arial" w:cs="Arial"/>
          <w:b/>
          <w:bCs/>
          <w:sz w:val="24"/>
          <w:szCs w:val="24"/>
          <w:lang w:eastAsia="lt-LT"/>
        </w:rPr>
        <w:t>1B2p</w:t>
      </w:r>
      <w:r w:rsidRPr="00FE3402">
        <w:rPr>
          <w:rFonts w:ascii="Arial" w:eastAsia="Times New Roman" w:hAnsi="Arial" w:cs="Arial"/>
          <w:b/>
          <w:bCs/>
          <w:sz w:val="24"/>
          <w:szCs w:val="24"/>
          <w:lang w:eastAsia="lt-LT"/>
        </w:rPr>
        <w:t>),</w:t>
      </w:r>
      <w:r w:rsidR="00FD6AD6">
        <w:rPr>
          <w:rFonts w:ascii="Arial" w:eastAsia="Times New Roman" w:hAnsi="Arial" w:cs="Arial"/>
          <w:b/>
          <w:bCs/>
          <w:sz w:val="24"/>
          <w:szCs w:val="24"/>
          <w:lang w:eastAsia="lt-LT"/>
        </w:rPr>
        <w:t xml:space="preserve"> </w:t>
      </w:r>
      <w:r w:rsidRPr="00FE3402">
        <w:rPr>
          <w:rFonts w:ascii="Arial" w:hAnsi="Arial" w:cs="Arial"/>
          <w:b/>
          <w:bCs/>
          <w:sz w:val="24"/>
          <w:szCs w:val="24"/>
        </w:rPr>
        <w:t>žemės sklypas (registro Nr. 44/</w:t>
      </w:r>
      <w:r w:rsidR="006F3910">
        <w:rPr>
          <w:rFonts w:ascii="Arial" w:hAnsi="Arial" w:cs="Arial"/>
          <w:b/>
          <w:bCs/>
          <w:sz w:val="24"/>
          <w:szCs w:val="24"/>
        </w:rPr>
        <w:t>2285</w:t>
      </w:r>
      <w:r w:rsidR="00D12070">
        <w:rPr>
          <w:rFonts w:ascii="Arial" w:hAnsi="Arial" w:cs="Arial"/>
          <w:b/>
          <w:bCs/>
          <w:sz w:val="24"/>
          <w:szCs w:val="24"/>
        </w:rPr>
        <w:t>499</w:t>
      </w:r>
      <w:r w:rsidRPr="00FE3402">
        <w:rPr>
          <w:rFonts w:ascii="Arial" w:hAnsi="Arial" w:cs="Arial"/>
          <w:b/>
          <w:bCs/>
          <w:sz w:val="24"/>
          <w:szCs w:val="24"/>
        </w:rPr>
        <w:t xml:space="preserve">, unikalus Nr. </w:t>
      </w:r>
      <w:r w:rsidR="00114EFE">
        <w:rPr>
          <w:rFonts w:ascii="Arial" w:hAnsi="Arial" w:cs="Arial"/>
          <w:b/>
          <w:bCs/>
          <w:sz w:val="24"/>
          <w:szCs w:val="24"/>
        </w:rPr>
        <w:t>4400-</w:t>
      </w:r>
      <w:r w:rsidR="00D12070">
        <w:rPr>
          <w:rFonts w:ascii="Arial" w:hAnsi="Arial" w:cs="Arial"/>
          <w:b/>
          <w:bCs/>
          <w:sz w:val="24"/>
          <w:szCs w:val="24"/>
        </w:rPr>
        <w:t>5058-8370</w:t>
      </w:r>
      <w:r w:rsidRPr="00FE3402">
        <w:rPr>
          <w:rFonts w:ascii="Arial" w:hAnsi="Arial" w:cs="Arial"/>
          <w:b/>
          <w:bCs/>
          <w:sz w:val="24"/>
          <w:szCs w:val="24"/>
        </w:rPr>
        <w:t>, kadastro Nr. 77</w:t>
      </w:r>
      <w:r w:rsidR="00D12070">
        <w:rPr>
          <w:rFonts w:ascii="Arial" w:hAnsi="Arial" w:cs="Arial"/>
          <w:b/>
          <w:bCs/>
          <w:sz w:val="24"/>
          <w:szCs w:val="24"/>
        </w:rPr>
        <w:t>55</w:t>
      </w:r>
      <w:r w:rsidRPr="00FE3402">
        <w:rPr>
          <w:rFonts w:ascii="Arial" w:hAnsi="Arial" w:cs="Arial"/>
          <w:b/>
          <w:bCs/>
          <w:sz w:val="24"/>
          <w:szCs w:val="24"/>
        </w:rPr>
        <w:t>/00</w:t>
      </w:r>
      <w:r w:rsidR="00D12070">
        <w:rPr>
          <w:rFonts w:ascii="Arial" w:hAnsi="Arial" w:cs="Arial"/>
          <w:b/>
          <w:bCs/>
          <w:sz w:val="24"/>
          <w:szCs w:val="24"/>
        </w:rPr>
        <w:t>19</w:t>
      </w:r>
      <w:r w:rsidRPr="00FE3402">
        <w:rPr>
          <w:rFonts w:ascii="Arial" w:hAnsi="Arial" w:cs="Arial"/>
          <w:b/>
          <w:bCs/>
          <w:sz w:val="24"/>
          <w:szCs w:val="24"/>
        </w:rPr>
        <w:t>:2</w:t>
      </w:r>
      <w:r w:rsidR="00F53B3A">
        <w:rPr>
          <w:rFonts w:ascii="Arial" w:hAnsi="Arial" w:cs="Arial"/>
          <w:b/>
          <w:bCs/>
          <w:sz w:val="24"/>
          <w:szCs w:val="24"/>
        </w:rPr>
        <w:t>79</w:t>
      </w:r>
      <w:r w:rsidRPr="00FE3402">
        <w:rPr>
          <w:rFonts w:ascii="Arial" w:hAnsi="Arial" w:cs="Arial"/>
          <w:b/>
          <w:bCs/>
          <w:sz w:val="24"/>
          <w:szCs w:val="24"/>
        </w:rPr>
        <w:t xml:space="preserve"> </w:t>
      </w:r>
      <w:r w:rsidR="00F53B3A">
        <w:rPr>
          <w:rFonts w:ascii="Arial" w:hAnsi="Arial" w:cs="Arial"/>
          <w:b/>
          <w:bCs/>
          <w:sz w:val="24"/>
          <w:szCs w:val="24"/>
        </w:rPr>
        <w:t>Tauragės m.</w:t>
      </w:r>
      <w:r w:rsidRPr="00FE3402">
        <w:rPr>
          <w:rFonts w:ascii="Arial" w:hAnsi="Arial" w:cs="Arial"/>
          <w:b/>
          <w:bCs/>
          <w:sz w:val="24"/>
          <w:szCs w:val="24"/>
        </w:rPr>
        <w:t xml:space="preserve"> k.v., </w:t>
      </w:r>
      <w:r w:rsidR="00E7156C">
        <w:rPr>
          <w:rFonts w:ascii="Arial" w:hAnsi="Arial" w:cs="Arial"/>
          <w:b/>
          <w:bCs/>
          <w:sz w:val="24"/>
          <w:szCs w:val="24"/>
        </w:rPr>
        <w:t>parduodamas žemės sklypo</w:t>
      </w:r>
      <w:r w:rsidR="003402FA">
        <w:rPr>
          <w:rFonts w:ascii="Arial" w:hAnsi="Arial" w:cs="Arial"/>
          <w:b/>
          <w:bCs/>
          <w:sz w:val="24"/>
          <w:szCs w:val="24"/>
        </w:rPr>
        <w:t xml:space="preserve"> plotas</w:t>
      </w:r>
      <w:r w:rsidR="00E7156C">
        <w:rPr>
          <w:rFonts w:ascii="Arial" w:hAnsi="Arial" w:cs="Arial"/>
          <w:b/>
          <w:bCs/>
          <w:sz w:val="24"/>
          <w:szCs w:val="24"/>
        </w:rPr>
        <w:t xml:space="preserve"> 0,0206 ha</w:t>
      </w:r>
      <w:r w:rsidR="00E7156C" w:rsidRPr="00FE3402">
        <w:rPr>
          <w:rFonts w:ascii="Arial" w:hAnsi="Arial" w:cs="Arial"/>
          <w:b/>
          <w:bCs/>
          <w:sz w:val="24"/>
          <w:szCs w:val="24"/>
        </w:rPr>
        <w:t xml:space="preserve"> </w:t>
      </w:r>
      <w:r w:rsidR="00E7156C">
        <w:rPr>
          <w:rFonts w:ascii="Arial" w:hAnsi="Arial" w:cs="Arial"/>
          <w:b/>
          <w:bCs/>
          <w:sz w:val="24"/>
          <w:szCs w:val="24"/>
        </w:rPr>
        <w:t>iš</w:t>
      </w:r>
      <w:r w:rsidRPr="00FE3402">
        <w:rPr>
          <w:rFonts w:ascii="Arial" w:hAnsi="Arial" w:cs="Arial"/>
          <w:b/>
          <w:bCs/>
          <w:sz w:val="24"/>
          <w:szCs w:val="24"/>
        </w:rPr>
        <w:t xml:space="preserve"> 0,</w:t>
      </w:r>
      <w:r w:rsidR="00F53B3A">
        <w:rPr>
          <w:rFonts w:ascii="Arial" w:hAnsi="Arial" w:cs="Arial"/>
          <w:b/>
          <w:bCs/>
          <w:sz w:val="24"/>
          <w:szCs w:val="24"/>
        </w:rPr>
        <w:t>1013</w:t>
      </w:r>
      <w:r w:rsidRPr="00FE3402">
        <w:rPr>
          <w:rFonts w:ascii="Arial" w:hAnsi="Arial" w:cs="Arial"/>
          <w:b/>
          <w:bCs/>
          <w:sz w:val="24"/>
          <w:szCs w:val="24"/>
        </w:rPr>
        <w:t xml:space="preserve"> ha) Tauragė</w:t>
      </w:r>
      <w:r w:rsidR="00F53B3A">
        <w:rPr>
          <w:rFonts w:ascii="Arial" w:hAnsi="Arial" w:cs="Arial"/>
          <w:b/>
          <w:bCs/>
          <w:sz w:val="24"/>
          <w:szCs w:val="24"/>
        </w:rPr>
        <w:t>, Stoties g. 12</w:t>
      </w:r>
    </w:p>
    <w:p w14:paraId="43E11B2D" w14:textId="77777777" w:rsidR="00235BF7" w:rsidRPr="00226B43" w:rsidRDefault="00235BF7" w:rsidP="00235BF7">
      <w:pPr>
        <w:spacing w:after="0" w:line="240" w:lineRule="auto"/>
        <w:jc w:val="both"/>
        <w:rPr>
          <w:rFonts w:ascii="Times New Roman" w:eastAsia="Times New Roman" w:hAnsi="Times New Roman"/>
          <w:b/>
          <w:sz w:val="24"/>
          <w:lang w:eastAsia="lt-LT"/>
        </w:rPr>
      </w:pPr>
      <w:r>
        <w:rPr>
          <w:rFonts w:ascii="Times New Roman" w:eastAsia="Times New Roman" w:hAnsi="Times New Roman"/>
          <w:b/>
          <w:sz w:val="24"/>
          <w:lang w:eastAsia="lt-LT"/>
        </w:rPr>
        <w:t>________________________________________________________________________________</w:t>
      </w:r>
    </w:p>
    <w:p w14:paraId="2DDC6730" w14:textId="6CA5A2FF"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Pradinė bendra nekilnojamojo turto ir jam priskirto žemės sklypo pardavimo kaina</w:t>
      </w:r>
      <w:r>
        <w:rPr>
          <w:rFonts w:ascii="Arial" w:hAnsi="Arial" w:cs="Arial"/>
          <w:b/>
          <w:sz w:val="24"/>
          <w:szCs w:val="24"/>
        </w:rPr>
        <w:t xml:space="preserve"> </w:t>
      </w:r>
      <w:r w:rsidRPr="005A4F3C">
        <w:rPr>
          <w:rFonts w:ascii="Arial" w:eastAsia="Times New Roman" w:hAnsi="Arial" w:cs="Arial"/>
          <w:b/>
          <w:iCs/>
          <w:color w:val="000000"/>
          <w:sz w:val="24"/>
          <w:szCs w:val="24"/>
        </w:rPr>
        <w:t>–</w:t>
      </w:r>
      <w:r w:rsidRPr="005A4F3C">
        <w:rPr>
          <w:rFonts w:ascii="Arial" w:hAnsi="Arial" w:cs="Arial"/>
          <w:b/>
          <w:sz w:val="24"/>
          <w:szCs w:val="24"/>
        </w:rPr>
        <w:t xml:space="preserve"> </w:t>
      </w:r>
      <w:r w:rsidR="000B3777">
        <w:rPr>
          <w:rFonts w:ascii="Arial" w:hAnsi="Arial" w:cs="Arial"/>
          <w:b/>
          <w:sz w:val="24"/>
          <w:szCs w:val="24"/>
        </w:rPr>
        <w:t>77</w:t>
      </w:r>
      <w:r w:rsidR="003846D3">
        <w:rPr>
          <w:rFonts w:ascii="Arial" w:hAnsi="Arial" w:cs="Arial"/>
          <w:b/>
          <w:sz w:val="24"/>
          <w:szCs w:val="24"/>
        </w:rPr>
        <w:t xml:space="preserve"> </w:t>
      </w:r>
      <w:r w:rsidR="000B3777">
        <w:rPr>
          <w:rFonts w:ascii="Arial" w:hAnsi="Arial" w:cs="Arial"/>
          <w:b/>
          <w:sz w:val="24"/>
          <w:szCs w:val="24"/>
        </w:rPr>
        <w:t>4</w:t>
      </w:r>
      <w:r w:rsidR="003846D3">
        <w:rPr>
          <w:rFonts w:ascii="Arial" w:hAnsi="Arial" w:cs="Arial"/>
          <w:b/>
          <w:sz w:val="24"/>
          <w:szCs w:val="24"/>
        </w:rPr>
        <w:t>00</w:t>
      </w:r>
      <w:r w:rsidRPr="005A4F3C">
        <w:rPr>
          <w:rFonts w:ascii="Arial" w:hAnsi="Arial" w:cs="Arial"/>
          <w:b/>
          <w:sz w:val="24"/>
          <w:szCs w:val="24"/>
        </w:rPr>
        <w:t xml:space="preserve"> </w:t>
      </w:r>
      <w:r w:rsidRPr="005A4F3C">
        <w:rPr>
          <w:rFonts w:ascii="Arial" w:eastAsia="Times New Roman" w:hAnsi="Arial" w:cs="Arial"/>
          <w:b/>
          <w:iCs/>
          <w:color w:val="000000"/>
          <w:sz w:val="24"/>
          <w:szCs w:val="24"/>
        </w:rPr>
        <w:t>Eur.</w:t>
      </w:r>
    </w:p>
    <w:p w14:paraId="7B6F6E1B" w14:textId="7D7E24DA"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pradinė nekilnojamojo turto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0B3777">
        <w:rPr>
          <w:rFonts w:ascii="Arial" w:hAnsi="Arial" w:cs="Arial"/>
          <w:b/>
          <w:sz w:val="24"/>
          <w:szCs w:val="24"/>
        </w:rPr>
        <w:t>76 170</w:t>
      </w:r>
      <w:r w:rsidRPr="005A4F3C">
        <w:rPr>
          <w:rFonts w:ascii="Arial" w:hAnsi="Arial" w:cs="Arial"/>
          <w:b/>
          <w:sz w:val="24"/>
          <w:szCs w:val="24"/>
        </w:rPr>
        <w:t xml:space="preserve"> Eur</w:t>
      </w:r>
      <w:r>
        <w:rPr>
          <w:rFonts w:ascii="Arial" w:hAnsi="Arial" w:cs="Arial"/>
          <w:b/>
          <w:sz w:val="24"/>
          <w:szCs w:val="24"/>
        </w:rPr>
        <w:t>.</w:t>
      </w:r>
    </w:p>
    <w:p w14:paraId="7CE0018F" w14:textId="494DAD2E"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žemės sklypo </w:t>
      </w:r>
      <w:r w:rsidR="00366832">
        <w:rPr>
          <w:rFonts w:ascii="Arial" w:hAnsi="Arial" w:cs="Arial"/>
          <w:b/>
          <w:sz w:val="24"/>
          <w:szCs w:val="24"/>
        </w:rPr>
        <w:t xml:space="preserve">(dalies) </w:t>
      </w:r>
      <w:r w:rsidRPr="005A4F3C">
        <w:rPr>
          <w:rFonts w:ascii="Arial" w:hAnsi="Arial" w:cs="Arial"/>
          <w:b/>
          <w:sz w:val="24"/>
          <w:szCs w:val="24"/>
        </w:rPr>
        <w:t xml:space="preserve">pradinė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0B3777">
        <w:rPr>
          <w:rFonts w:ascii="Arial" w:hAnsi="Arial" w:cs="Arial"/>
          <w:b/>
          <w:sz w:val="24"/>
          <w:szCs w:val="24"/>
        </w:rPr>
        <w:t>1 230</w:t>
      </w:r>
      <w:r w:rsidRPr="005A4F3C">
        <w:rPr>
          <w:rFonts w:ascii="Arial" w:hAnsi="Arial" w:cs="Arial"/>
          <w:b/>
          <w:sz w:val="24"/>
          <w:szCs w:val="24"/>
        </w:rPr>
        <w:t xml:space="preserve"> Eur.</w:t>
      </w:r>
    </w:p>
    <w:p w14:paraId="38A8BF9D"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 xml:space="preserve">Iš jos: žemės sklypo formavimo išlaidos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0</w:t>
      </w:r>
      <w:r w:rsidRPr="005A4F3C">
        <w:rPr>
          <w:rFonts w:ascii="Arial" w:hAnsi="Arial" w:cs="Arial"/>
          <w:b/>
          <w:sz w:val="24"/>
          <w:szCs w:val="24"/>
        </w:rPr>
        <w:t xml:space="preserve"> Eur. </w:t>
      </w:r>
    </w:p>
    <w:p w14:paraId="3CCBBCD5" w14:textId="0BCF45B1"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 xml:space="preserve">Aukciono dalyvio garantinio įnašo dydis – </w:t>
      </w:r>
      <w:r w:rsidR="00485EE3">
        <w:rPr>
          <w:rFonts w:ascii="Arial" w:eastAsia="Times New Roman" w:hAnsi="Arial" w:cs="Arial"/>
          <w:b/>
          <w:iCs/>
          <w:color w:val="000000"/>
          <w:sz w:val="24"/>
          <w:szCs w:val="24"/>
        </w:rPr>
        <w:t>7 740</w:t>
      </w:r>
      <w:r w:rsidRPr="005A4F3C">
        <w:rPr>
          <w:rFonts w:ascii="Arial" w:eastAsia="Times New Roman" w:hAnsi="Arial" w:cs="Arial"/>
          <w:b/>
          <w:iCs/>
          <w:color w:val="000000"/>
          <w:sz w:val="24"/>
          <w:szCs w:val="24"/>
        </w:rPr>
        <w:t xml:space="preserve"> Eur.</w:t>
      </w:r>
    </w:p>
    <w:p w14:paraId="6F180633" w14:textId="275D81AA" w:rsidR="00235BF7" w:rsidRPr="005A4F3C" w:rsidRDefault="00235BF7" w:rsidP="00235BF7">
      <w:pPr>
        <w:spacing w:after="0" w:line="276" w:lineRule="auto"/>
        <w:jc w:val="both"/>
        <w:rPr>
          <w:rFonts w:ascii="Arial" w:eastAsia="Times New Roman" w:hAnsi="Arial" w:cs="Arial"/>
          <w:b/>
          <w:iCs/>
          <w:color w:val="000000"/>
          <w:sz w:val="24"/>
          <w:szCs w:val="24"/>
        </w:rPr>
      </w:pPr>
      <w:r>
        <w:rPr>
          <w:rFonts w:ascii="Arial" w:eastAsia="Times New Roman" w:hAnsi="Arial" w:cs="Arial"/>
          <w:b/>
          <w:iCs/>
          <w:color w:val="000000"/>
          <w:sz w:val="24"/>
          <w:szCs w:val="24"/>
        </w:rPr>
        <w:t>K</w:t>
      </w:r>
      <w:r w:rsidRPr="005A4F3C">
        <w:rPr>
          <w:rFonts w:ascii="Arial" w:eastAsia="Times New Roman" w:hAnsi="Arial" w:cs="Arial"/>
          <w:b/>
          <w:iCs/>
          <w:color w:val="000000"/>
          <w:sz w:val="24"/>
          <w:szCs w:val="24"/>
        </w:rPr>
        <w:t xml:space="preserve">ainos didinimo intervalas – </w:t>
      </w:r>
      <w:r w:rsidR="00485EE3">
        <w:rPr>
          <w:rFonts w:ascii="Arial" w:eastAsia="Times New Roman" w:hAnsi="Arial" w:cs="Arial"/>
          <w:b/>
          <w:iCs/>
          <w:color w:val="000000"/>
          <w:sz w:val="24"/>
          <w:szCs w:val="24"/>
        </w:rPr>
        <w:t>774</w:t>
      </w:r>
      <w:r w:rsidRPr="005A4F3C">
        <w:rPr>
          <w:rFonts w:ascii="Arial" w:eastAsia="Times New Roman" w:hAnsi="Arial" w:cs="Arial"/>
          <w:b/>
          <w:iCs/>
          <w:color w:val="000000"/>
          <w:sz w:val="24"/>
          <w:szCs w:val="24"/>
        </w:rPr>
        <w:t xml:space="preserve"> Eur.</w:t>
      </w:r>
    </w:p>
    <w:p w14:paraId="07B2D608" w14:textId="19F47CB8" w:rsidR="00235BF7"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Aukciono dalyvio registravimo mokesčio dydis –</w:t>
      </w:r>
      <w:r>
        <w:rPr>
          <w:rFonts w:ascii="Arial" w:eastAsia="Times New Roman" w:hAnsi="Arial" w:cs="Arial"/>
          <w:b/>
          <w:iCs/>
          <w:color w:val="000000"/>
          <w:sz w:val="24"/>
          <w:szCs w:val="24"/>
        </w:rPr>
        <w:t xml:space="preserve"> </w:t>
      </w:r>
      <w:r w:rsidR="004E5336">
        <w:rPr>
          <w:rFonts w:ascii="Arial" w:eastAsia="Times New Roman" w:hAnsi="Arial" w:cs="Arial"/>
          <w:b/>
          <w:iCs/>
          <w:color w:val="000000"/>
          <w:sz w:val="24"/>
          <w:szCs w:val="24"/>
        </w:rPr>
        <w:t>7</w:t>
      </w:r>
      <w:r w:rsidRPr="005A4F3C">
        <w:rPr>
          <w:rFonts w:ascii="Arial" w:eastAsia="Times New Roman" w:hAnsi="Arial" w:cs="Arial"/>
          <w:b/>
          <w:iCs/>
          <w:color w:val="000000"/>
          <w:sz w:val="24"/>
          <w:szCs w:val="24"/>
        </w:rPr>
        <w:t>0 Eur.</w:t>
      </w:r>
    </w:p>
    <w:p w14:paraId="72C99BFD" w14:textId="77777777" w:rsidR="00235BF7" w:rsidRPr="006A31FA" w:rsidRDefault="00235BF7" w:rsidP="00235BF7">
      <w:pPr>
        <w:spacing w:after="0" w:line="240" w:lineRule="auto"/>
        <w:ind w:firstLine="851"/>
        <w:jc w:val="both"/>
        <w:rPr>
          <w:rFonts w:ascii="Arial" w:eastAsia="Times New Roman" w:hAnsi="Arial" w:cs="Arial"/>
          <w:iCs/>
          <w:sz w:val="24"/>
          <w:szCs w:val="24"/>
        </w:rPr>
      </w:pPr>
      <w:r w:rsidRPr="006A31FA">
        <w:rPr>
          <w:rFonts w:ascii="Arial" w:eastAsia="Times New Roman" w:hAnsi="Arial" w:cs="Arial"/>
          <w:i/>
          <w:iCs/>
          <w:sz w:val="24"/>
          <w:szCs w:val="24"/>
        </w:rPr>
        <w:t>Pagrindinė žemės sklypo naudojimo paskirtis:</w:t>
      </w:r>
      <w:r w:rsidRPr="006A31FA">
        <w:rPr>
          <w:rFonts w:ascii="Arial" w:eastAsia="Times New Roman" w:hAnsi="Arial" w:cs="Arial"/>
          <w:iCs/>
          <w:sz w:val="24"/>
          <w:szCs w:val="24"/>
        </w:rPr>
        <w:t xml:space="preserve"> kita.</w:t>
      </w:r>
    </w:p>
    <w:p w14:paraId="3B7223C2" w14:textId="4A90E3A2" w:rsidR="00235BF7" w:rsidRPr="006A31FA" w:rsidRDefault="00235BF7" w:rsidP="00235BF7">
      <w:pPr>
        <w:spacing w:after="0" w:line="240" w:lineRule="auto"/>
        <w:ind w:firstLine="851"/>
        <w:jc w:val="both"/>
        <w:rPr>
          <w:rFonts w:ascii="Arial" w:hAnsi="Arial" w:cs="Arial"/>
          <w:sz w:val="24"/>
          <w:szCs w:val="24"/>
        </w:rPr>
      </w:pPr>
      <w:r w:rsidRPr="006A31FA">
        <w:rPr>
          <w:rFonts w:ascii="Arial" w:eastAsia="Times New Roman" w:hAnsi="Arial" w:cs="Arial"/>
          <w:i/>
          <w:iCs/>
          <w:sz w:val="24"/>
          <w:szCs w:val="24"/>
        </w:rPr>
        <w:t>Naudojimo būdas:</w:t>
      </w:r>
      <w:r w:rsidRPr="006A31FA">
        <w:rPr>
          <w:rFonts w:ascii="Arial" w:eastAsia="Times New Roman" w:hAnsi="Arial" w:cs="Arial"/>
          <w:iCs/>
          <w:sz w:val="24"/>
          <w:szCs w:val="24"/>
        </w:rPr>
        <w:t xml:space="preserve"> </w:t>
      </w:r>
      <w:r w:rsidR="00C2781D">
        <w:rPr>
          <w:rFonts w:ascii="Arial" w:hAnsi="Arial" w:cs="Arial"/>
          <w:sz w:val="24"/>
          <w:szCs w:val="24"/>
        </w:rPr>
        <w:t xml:space="preserve">Visuomeninės </w:t>
      </w:r>
      <w:r w:rsidR="000D477B">
        <w:rPr>
          <w:rFonts w:ascii="Arial" w:hAnsi="Arial" w:cs="Arial"/>
          <w:sz w:val="24"/>
          <w:szCs w:val="24"/>
        </w:rPr>
        <w:t>paskirties</w:t>
      </w:r>
      <w:r w:rsidR="00806F11">
        <w:rPr>
          <w:rFonts w:ascii="Arial" w:hAnsi="Arial" w:cs="Arial"/>
          <w:sz w:val="24"/>
          <w:szCs w:val="24"/>
        </w:rPr>
        <w:t xml:space="preserve"> teritorijos</w:t>
      </w:r>
      <w:r w:rsidRPr="006A31FA">
        <w:rPr>
          <w:rFonts w:ascii="Arial" w:hAnsi="Arial" w:cs="Arial"/>
          <w:sz w:val="24"/>
          <w:szCs w:val="24"/>
        </w:rPr>
        <w:t>.</w:t>
      </w:r>
    </w:p>
    <w:p w14:paraId="24D2A437" w14:textId="5A2260EF"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Sklypo forma:</w:t>
      </w:r>
      <w:r w:rsidRPr="006A31FA">
        <w:rPr>
          <w:rFonts w:ascii="Arial" w:hAnsi="Arial" w:cs="Arial"/>
          <w:sz w:val="24"/>
          <w:szCs w:val="24"/>
        </w:rPr>
        <w:t xml:space="preserve"> </w:t>
      </w:r>
      <w:r w:rsidR="00572961">
        <w:rPr>
          <w:rFonts w:ascii="Arial" w:hAnsi="Arial" w:cs="Arial"/>
          <w:sz w:val="24"/>
          <w:szCs w:val="24"/>
        </w:rPr>
        <w:t>netaisyklinga</w:t>
      </w:r>
      <w:r w:rsidRPr="006A31FA">
        <w:rPr>
          <w:rFonts w:ascii="Arial" w:hAnsi="Arial" w:cs="Arial"/>
          <w:sz w:val="24"/>
          <w:szCs w:val="24"/>
        </w:rPr>
        <w:t>.</w:t>
      </w:r>
    </w:p>
    <w:p w14:paraId="3FF2AA8C" w14:textId="559824A1"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Reljefas</w:t>
      </w:r>
      <w:r w:rsidRPr="006A31FA">
        <w:rPr>
          <w:rFonts w:ascii="Arial" w:hAnsi="Arial" w:cs="Arial"/>
          <w:sz w:val="24"/>
          <w:szCs w:val="24"/>
        </w:rPr>
        <w:t>: Lygus. Privažiavimas asfaltuota gatve, tvoros nėra. Komunikacij</w:t>
      </w:r>
      <w:r w:rsidR="00FB6FA3">
        <w:rPr>
          <w:rFonts w:ascii="Arial" w:hAnsi="Arial" w:cs="Arial"/>
          <w:sz w:val="24"/>
          <w:szCs w:val="24"/>
        </w:rPr>
        <w:t>os</w:t>
      </w:r>
      <w:r w:rsidRPr="006A31FA">
        <w:rPr>
          <w:rFonts w:ascii="Arial" w:hAnsi="Arial" w:cs="Arial"/>
          <w:sz w:val="24"/>
          <w:szCs w:val="24"/>
        </w:rPr>
        <w:t xml:space="preserve"> sklype </w:t>
      </w:r>
      <w:r w:rsidR="00FB6FA3">
        <w:rPr>
          <w:rFonts w:ascii="Arial" w:hAnsi="Arial" w:cs="Arial"/>
          <w:sz w:val="24"/>
          <w:szCs w:val="24"/>
        </w:rPr>
        <w:t>y</w:t>
      </w:r>
      <w:r w:rsidRPr="006A31FA">
        <w:rPr>
          <w:rFonts w:ascii="Arial" w:hAnsi="Arial" w:cs="Arial"/>
          <w:sz w:val="24"/>
          <w:szCs w:val="24"/>
        </w:rPr>
        <w:t>ra. Užterštumo galimybės mažai tikėtinos.</w:t>
      </w:r>
    </w:p>
    <w:p w14:paraId="5B858B28" w14:textId="1798FCE3" w:rsidR="00235BF7"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Esamas turto panaudojimas:</w:t>
      </w:r>
      <w:r w:rsidRPr="00F61947">
        <w:rPr>
          <w:rFonts w:ascii="Arial" w:hAnsi="Arial" w:cs="Arial"/>
          <w:sz w:val="24"/>
          <w:szCs w:val="24"/>
        </w:rPr>
        <w:t xml:space="preserve"> pagal paskirtį, </w:t>
      </w:r>
      <w:r w:rsidR="00655B10">
        <w:rPr>
          <w:rFonts w:ascii="Arial" w:hAnsi="Arial" w:cs="Arial"/>
          <w:sz w:val="24"/>
          <w:szCs w:val="24"/>
        </w:rPr>
        <w:t xml:space="preserve">sklype </w:t>
      </w:r>
      <w:r w:rsidRPr="00F61947">
        <w:rPr>
          <w:rFonts w:ascii="Arial" w:hAnsi="Arial" w:cs="Arial"/>
          <w:sz w:val="24"/>
          <w:szCs w:val="24"/>
        </w:rPr>
        <w:t xml:space="preserve">pastatytas </w:t>
      </w:r>
      <w:r w:rsidR="00655B10">
        <w:rPr>
          <w:rFonts w:ascii="Arial" w:hAnsi="Arial" w:cs="Arial"/>
          <w:sz w:val="24"/>
          <w:szCs w:val="24"/>
        </w:rPr>
        <w:t xml:space="preserve">administracinis </w:t>
      </w:r>
      <w:r w:rsidRPr="00F61947">
        <w:rPr>
          <w:rFonts w:ascii="Arial" w:hAnsi="Arial" w:cs="Arial"/>
          <w:sz w:val="24"/>
          <w:szCs w:val="24"/>
        </w:rPr>
        <w:t>pastatas.</w:t>
      </w:r>
    </w:p>
    <w:p w14:paraId="0F3FED2C" w14:textId="4D075C3E" w:rsidR="004E261B" w:rsidRPr="006A31FA" w:rsidRDefault="00CA0656" w:rsidP="00235BF7">
      <w:pPr>
        <w:spacing w:after="0" w:line="240" w:lineRule="auto"/>
        <w:ind w:firstLine="851"/>
        <w:jc w:val="both"/>
        <w:rPr>
          <w:rFonts w:ascii="Arial" w:hAnsi="Arial" w:cs="Arial"/>
          <w:sz w:val="24"/>
          <w:szCs w:val="24"/>
        </w:rPr>
      </w:pPr>
      <w:r w:rsidRPr="00E912CC">
        <w:rPr>
          <w:rFonts w:ascii="Arial" w:eastAsia="Times New Roman" w:hAnsi="Arial" w:cs="Arial"/>
          <w:bCs/>
          <w:i/>
          <w:iCs/>
          <w:sz w:val="24"/>
          <w:szCs w:val="24"/>
          <w:lang w:eastAsia="lt-LT"/>
        </w:rPr>
        <w:t>Teritorijos, kuriose taikomos specialiosios žemės naudojimo sąlygos:</w:t>
      </w:r>
      <w:r w:rsidRPr="00541B71">
        <w:rPr>
          <w:rFonts w:ascii="Arial" w:eastAsia="Times New Roman" w:hAnsi="Arial" w:cs="Arial"/>
          <w:i/>
          <w:iCs/>
          <w:sz w:val="24"/>
          <w:szCs w:val="24"/>
          <w:lang w:eastAsia="lt-LT"/>
        </w:rPr>
        <w:t xml:space="preserve"> </w:t>
      </w:r>
      <w:r w:rsidR="00362B8B" w:rsidRPr="00541B71">
        <w:rPr>
          <w:rFonts w:ascii="Arial" w:eastAsia="Times New Roman" w:hAnsi="Arial" w:cs="Arial"/>
          <w:i/>
          <w:iCs/>
          <w:sz w:val="24"/>
          <w:szCs w:val="24"/>
          <w:lang w:eastAsia="lt-LT"/>
        </w:rPr>
        <w:t>Elektroninių ryšių tinklų elektroninių ryšių infrastruktūros apsaugos zonos (III skyrius,</w:t>
      </w:r>
      <w:r w:rsidR="00B56C1D">
        <w:rPr>
          <w:rFonts w:ascii="Arial" w:eastAsia="Times New Roman" w:hAnsi="Arial" w:cs="Arial"/>
          <w:i/>
          <w:iCs/>
          <w:sz w:val="24"/>
          <w:szCs w:val="24"/>
          <w:lang w:eastAsia="lt-LT"/>
        </w:rPr>
        <w:t xml:space="preserve"> </w:t>
      </w:r>
      <w:r w:rsidR="00362B8B" w:rsidRPr="00541B71">
        <w:rPr>
          <w:rFonts w:ascii="Arial" w:eastAsia="Times New Roman" w:hAnsi="Arial" w:cs="Arial"/>
          <w:i/>
          <w:iCs/>
          <w:sz w:val="24"/>
          <w:szCs w:val="24"/>
          <w:lang w:eastAsia="lt-LT"/>
        </w:rPr>
        <w:t xml:space="preserve">vienuoliktasis skirsnis); </w:t>
      </w:r>
      <w:r w:rsidR="004E6897" w:rsidRPr="00541B71">
        <w:rPr>
          <w:rFonts w:ascii="Arial" w:eastAsia="Times New Roman" w:hAnsi="Arial" w:cs="Arial"/>
          <w:i/>
          <w:iCs/>
          <w:sz w:val="24"/>
          <w:szCs w:val="24"/>
          <w:lang w:eastAsia="lt-LT"/>
        </w:rPr>
        <w:t xml:space="preserve">Elektros tinklų apsaugos zonos (III skyrius, ketvirtasis skirsnis); </w:t>
      </w:r>
      <w:r w:rsidR="00B32F7B" w:rsidRPr="00541B71">
        <w:rPr>
          <w:rFonts w:ascii="Arial" w:eastAsia="Times New Roman" w:hAnsi="Arial" w:cs="Arial"/>
          <w:i/>
          <w:iCs/>
          <w:sz w:val="24"/>
          <w:szCs w:val="24"/>
          <w:lang w:eastAsia="lt-LT"/>
        </w:rPr>
        <w:t xml:space="preserve">Elektros tinklų apsaugos zonos (III skyrius, ketvirtasis skirsnis); Elektros tinklų apsaugos zonos (III skyrius, ketvirtasis skirsnis); </w:t>
      </w:r>
      <w:r w:rsidR="00541B71" w:rsidRPr="00541B71">
        <w:rPr>
          <w:rFonts w:ascii="Arial" w:eastAsia="Times New Roman" w:hAnsi="Arial" w:cs="Arial"/>
          <w:i/>
          <w:iCs/>
          <w:sz w:val="24"/>
          <w:szCs w:val="24"/>
          <w:lang w:eastAsia="lt-LT"/>
        </w:rPr>
        <w:t>Elektros tinklų apsaugos zonos (III skyrius, ketvirtasis skirsnis); Požeminio vandens vandenviečių apsaugos zonos (VI skyrius, vienuoliktasis skirsnis); Šilumos perdavimo tinklų apsaugos zonos (III skyrius, dvyliktasis skirsnis); Vandens tiekimo ir nuotekų, paviršinių nuotekų tvarkymo infrastruktūros apsaugos</w:t>
      </w:r>
      <w:r w:rsidR="00B56C1D">
        <w:rPr>
          <w:rFonts w:ascii="Arial" w:eastAsia="Times New Roman" w:hAnsi="Arial" w:cs="Arial"/>
          <w:i/>
          <w:iCs/>
          <w:sz w:val="24"/>
          <w:szCs w:val="24"/>
          <w:lang w:eastAsia="lt-LT"/>
        </w:rPr>
        <w:t xml:space="preserve"> </w:t>
      </w:r>
      <w:r w:rsidR="00541B71" w:rsidRPr="00541B71">
        <w:rPr>
          <w:rFonts w:ascii="Arial" w:eastAsia="Times New Roman" w:hAnsi="Arial" w:cs="Arial"/>
          <w:i/>
          <w:iCs/>
          <w:sz w:val="24"/>
          <w:szCs w:val="24"/>
          <w:lang w:eastAsia="lt-LT"/>
        </w:rPr>
        <w:t>zonos (III skyrius, dešimtasis skirsnis).</w:t>
      </w:r>
    </w:p>
    <w:p w14:paraId="2D38769E" w14:textId="77777777" w:rsidR="00235BF7" w:rsidRPr="006A31FA" w:rsidRDefault="00235BF7" w:rsidP="00235BF7">
      <w:pPr>
        <w:spacing w:after="0" w:line="240" w:lineRule="auto"/>
        <w:ind w:firstLine="851"/>
        <w:jc w:val="both"/>
        <w:rPr>
          <w:rFonts w:ascii="Arial" w:hAnsi="Arial" w:cs="Arial"/>
          <w:bCs/>
          <w:i/>
          <w:sz w:val="24"/>
          <w:szCs w:val="24"/>
        </w:rPr>
      </w:pPr>
      <w:r w:rsidRPr="006A31FA">
        <w:rPr>
          <w:rFonts w:ascii="Arial" w:hAnsi="Arial" w:cs="Arial"/>
          <w:bCs/>
          <w:i/>
          <w:sz w:val="24"/>
          <w:szCs w:val="24"/>
        </w:rPr>
        <w:t>Pirkėjas nekilnojamam turtui priskirtą valstybinės žemės sklypo dalį turi įsigyti nuosavybėn.</w:t>
      </w:r>
    </w:p>
    <w:tbl>
      <w:tblPr>
        <w:tblW w:w="4950" w:type="pct"/>
        <w:tblCellSpacing w:w="0" w:type="dxa"/>
        <w:tblCellMar>
          <w:left w:w="0" w:type="dxa"/>
          <w:right w:w="0" w:type="dxa"/>
        </w:tblCellMar>
        <w:tblLook w:val="04A0" w:firstRow="1" w:lastRow="0" w:firstColumn="1" w:lastColumn="0" w:noHBand="0" w:noVBand="1"/>
      </w:tblPr>
      <w:tblGrid>
        <w:gridCol w:w="9819"/>
        <w:gridCol w:w="53"/>
      </w:tblGrid>
      <w:tr w:rsidR="00235BF7" w:rsidRPr="006A31FA" w14:paraId="1D8E5623" w14:textId="77777777" w:rsidTr="00522A47">
        <w:trPr>
          <w:tblCellSpacing w:w="0" w:type="dxa"/>
        </w:trPr>
        <w:tc>
          <w:tcPr>
            <w:tcW w:w="0" w:type="auto"/>
            <w:hideMark/>
          </w:tcPr>
          <w:p w14:paraId="6A2B5341" w14:textId="742684DA"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Daikto pagrindinė naudojimo paskirtis:</w:t>
            </w:r>
            <w:r w:rsidRPr="006A31FA">
              <w:rPr>
                <w:rFonts w:ascii="Arial" w:eastAsia="Times New Roman" w:hAnsi="Arial" w:cs="Arial"/>
                <w:bCs/>
                <w:sz w:val="24"/>
                <w:szCs w:val="24"/>
                <w:lang w:eastAsia="lt-LT"/>
              </w:rPr>
              <w:t xml:space="preserve"> </w:t>
            </w:r>
            <w:r w:rsidR="00A67CDD">
              <w:rPr>
                <w:rFonts w:ascii="Arial" w:hAnsi="Arial" w:cs="Arial"/>
                <w:bCs/>
                <w:sz w:val="24"/>
                <w:szCs w:val="24"/>
                <w:lang w:eastAsia="lt-LT"/>
              </w:rPr>
              <w:t>Administracinių</w:t>
            </w:r>
            <w:r w:rsidRPr="006A31FA">
              <w:rPr>
                <w:rFonts w:ascii="Arial" w:hAnsi="Arial" w:cs="Arial"/>
                <w:bCs/>
                <w:sz w:val="24"/>
                <w:szCs w:val="24"/>
              </w:rPr>
              <w:t>.</w:t>
            </w:r>
          </w:p>
          <w:p w14:paraId="1B25C5DF" w14:textId="5A44D1E9"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Statybos pabaigos metai:</w:t>
            </w:r>
            <w:r w:rsidRPr="006A31FA">
              <w:rPr>
                <w:rFonts w:ascii="Arial" w:eastAsia="Times New Roman" w:hAnsi="Arial" w:cs="Arial"/>
                <w:bCs/>
                <w:sz w:val="24"/>
                <w:szCs w:val="24"/>
                <w:lang w:eastAsia="lt-LT"/>
              </w:rPr>
              <w:t xml:space="preserve"> 19</w:t>
            </w:r>
            <w:r w:rsidR="003D140F">
              <w:rPr>
                <w:rFonts w:ascii="Arial" w:eastAsia="Times New Roman" w:hAnsi="Arial" w:cs="Arial"/>
                <w:bCs/>
                <w:sz w:val="24"/>
                <w:szCs w:val="24"/>
                <w:lang w:eastAsia="lt-LT"/>
              </w:rPr>
              <w:t>33</w:t>
            </w:r>
            <w:r w:rsidRPr="006A31FA">
              <w:rPr>
                <w:rFonts w:ascii="Arial" w:eastAsia="Times New Roman" w:hAnsi="Arial" w:cs="Arial"/>
                <w:bCs/>
                <w:sz w:val="24"/>
                <w:szCs w:val="24"/>
                <w:lang w:eastAsia="lt-LT"/>
              </w:rPr>
              <w:t>.</w:t>
            </w:r>
          </w:p>
          <w:p w14:paraId="1324CD03" w14:textId="37F9C5D3"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Šildymas:</w:t>
            </w:r>
            <w:r w:rsidRPr="006A31FA">
              <w:rPr>
                <w:rFonts w:ascii="Arial" w:eastAsia="Times New Roman" w:hAnsi="Arial" w:cs="Arial"/>
                <w:bCs/>
                <w:sz w:val="24"/>
                <w:szCs w:val="24"/>
                <w:lang w:eastAsia="lt-LT"/>
              </w:rPr>
              <w:t xml:space="preserve"> </w:t>
            </w:r>
            <w:r w:rsidR="00924C7A">
              <w:rPr>
                <w:rFonts w:ascii="Arial" w:eastAsia="Times New Roman" w:hAnsi="Arial" w:cs="Arial"/>
                <w:bCs/>
                <w:sz w:val="24"/>
                <w:szCs w:val="24"/>
                <w:lang w:eastAsia="lt-LT"/>
              </w:rPr>
              <w:t>C</w:t>
            </w:r>
            <w:r w:rsidR="00C03816">
              <w:rPr>
                <w:rFonts w:ascii="Arial" w:eastAsia="Times New Roman" w:hAnsi="Arial" w:cs="Arial"/>
                <w:bCs/>
                <w:sz w:val="24"/>
                <w:szCs w:val="24"/>
                <w:lang w:eastAsia="lt-LT"/>
              </w:rPr>
              <w:t xml:space="preserve">entrinis </w:t>
            </w:r>
            <w:r w:rsidRPr="006A31FA">
              <w:rPr>
                <w:rFonts w:ascii="Arial" w:eastAsia="Times New Roman" w:hAnsi="Arial" w:cs="Arial"/>
                <w:bCs/>
                <w:sz w:val="24"/>
                <w:szCs w:val="24"/>
                <w:lang w:eastAsia="lt-LT"/>
              </w:rPr>
              <w:t>šildymas</w:t>
            </w:r>
            <w:r w:rsidR="001144E1">
              <w:rPr>
                <w:rFonts w:ascii="Arial" w:eastAsia="Times New Roman" w:hAnsi="Arial" w:cs="Arial"/>
                <w:bCs/>
                <w:sz w:val="24"/>
                <w:szCs w:val="24"/>
                <w:lang w:eastAsia="lt-LT"/>
              </w:rPr>
              <w:t xml:space="preserve"> iš centralizuotų sistemų</w:t>
            </w:r>
            <w:r w:rsidRPr="006A31FA">
              <w:rPr>
                <w:rFonts w:ascii="Arial" w:eastAsia="Times New Roman" w:hAnsi="Arial" w:cs="Arial"/>
                <w:bCs/>
                <w:sz w:val="24"/>
                <w:szCs w:val="24"/>
                <w:lang w:eastAsia="lt-LT"/>
              </w:rPr>
              <w:t>.</w:t>
            </w:r>
          </w:p>
          <w:p w14:paraId="05D9AD22" w14:textId="60DABD95"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Vandentiekis:</w:t>
            </w:r>
            <w:r w:rsidRPr="006A31FA">
              <w:rPr>
                <w:rFonts w:ascii="Arial" w:eastAsia="Times New Roman" w:hAnsi="Arial" w:cs="Arial"/>
                <w:bCs/>
                <w:sz w:val="24"/>
                <w:szCs w:val="24"/>
                <w:lang w:eastAsia="lt-LT"/>
              </w:rPr>
              <w:t xml:space="preserve"> </w:t>
            </w:r>
            <w:r w:rsidR="001144E1">
              <w:rPr>
                <w:rFonts w:ascii="Arial" w:eastAsia="Times New Roman" w:hAnsi="Arial" w:cs="Arial"/>
                <w:bCs/>
                <w:sz w:val="24"/>
                <w:szCs w:val="24"/>
                <w:lang w:eastAsia="lt-LT"/>
              </w:rPr>
              <w:t>Komunalinis</w:t>
            </w:r>
            <w:r w:rsidR="00C03816">
              <w:rPr>
                <w:rFonts w:ascii="Arial" w:eastAsia="Times New Roman" w:hAnsi="Arial" w:cs="Arial"/>
                <w:bCs/>
                <w:sz w:val="24"/>
                <w:szCs w:val="24"/>
                <w:lang w:eastAsia="lt-LT"/>
              </w:rPr>
              <w:t xml:space="preserve"> vandentiekis</w:t>
            </w:r>
            <w:r w:rsidRPr="006A31FA">
              <w:rPr>
                <w:rFonts w:ascii="Arial" w:eastAsia="Times New Roman" w:hAnsi="Arial" w:cs="Arial"/>
                <w:bCs/>
                <w:sz w:val="24"/>
                <w:szCs w:val="24"/>
                <w:lang w:eastAsia="lt-LT"/>
              </w:rPr>
              <w:t>.</w:t>
            </w:r>
          </w:p>
          <w:p w14:paraId="63CD46B2" w14:textId="6E291AE7" w:rsidR="00235BF7" w:rsidRDefault="00235BF7" w:rsidP="00522A47">
            <w:pPr>
              <w:spacing w:after="0" w:line="240" w:lineRule="auto"/>
              <w:ind w:firstLine="851"/>
              <w:jc w:val="both"/>
              <w:rPr>
                <w:rFonts w:ascii="Arial" w:hAnsi="Arial" w:cs="Arial"/>
                <w:bCs/>
                <w:sz w:val="24"/>
                <w:szCs w:val="24"/>
              </w:rPr>
            </w:pPr>
            <w:r w:rsidRPr="00F61947">
              <w:rPr>
                <w:rFonts w:ascii="Arial" w:eastAsia="Times New Roman" w:hAnsi="Arial" w:cs="Arial"/>
                <w:bCs/>
                <w:i/>
                <w:iCs/>
                <w:sz w:val="24"/>
                <w:szCs w:val="24"/>
                <w:lang w:eastAsia="lt-LT"/>
              </w:rPr>
              <w:t>Nuotekų šalinimas:</w:t>
            </w:r>
            <w:r w:rsidRPr="006A31FA">
              <w:rPr>
                <w:rFonts w:ascii="Arial" w:eastAsia="Times New Roman" w:hAnsi="Arial" w:cs="Arial"/>
                <w:bCs/>
                <w:sz w:val="24"/>
                <w:szCs w:val="24"/>
                <w:lang w:eastAsia="lt-LT"/>
              </w:rPr>
              <w:t xml:space="preserve"> </w:t>
            </w:r>
            <w:r w:rsidR="006B7EE4">
              <w:rPr>
                <w:rFonts w:ascii="Arial" w:eastAsia="Times New Roman" w:hAnsi="Arial" w:cs="Arial"/>
                <w:bCs/>
                <w:sz w:val="24"/>
                <w:szCs w:val="24"/>
                <w:lang w:eastAsia="lt-LT"/>
              </w:rPr>
              <w:t>Komunalinis</w:t>
            </w:r>
            <w:r w:rsidR="00C03816">
              <w:rPr>
                <w:rFonts w:ascii="Arial" w:eastAsia="Times New Roman" w:hAnsi="Arial" w:cs="Arial"/>
                <w:bCs/>
                <w:sz w:val="24"/>
                <w:szCs w:val="24"/>
                <w:lang w:eastAsia="lt-LT"/>
              </w:rPr>
              <w:t xml:space="preserve"> nuotekų šalinimas</w:t>
            </w:r>
            <w:r w:rsidRPr="006A31FA">
              <w:rPr>
                <w:rFonts w:ascii="Arial" w:hAnsi="Arial" w:cs="Arial"/>
                <w:bCs/>
                <w:sz w:val="24"/>
                <w:szCs w:val="24"/>
              </w:rPr>
              <w:t>.</w:t>
            </w:r>
          </w:p>
          <w:p w14:paraId="0AD397F1" w14:textId="4AEA667E" w:rsidR="00FB49C0" w:rsidRPr="00FB49C0" w:rsidRDefault="00FB49C0" w:rsidP="00522A47">
            <w:pPr>
              <w:spacing w:after="0" w:line="240" w:lineRule="auto"/>
              <w:ind w:firstLine="851"/>
              <w:jc w:val="both"/>
              <w:rPr>
                <w:rFonts w:ascii="Arial" w:eastAsia="Times New Roman" w:hAnsi="Arial" w:cs="Arial"/>
                <w:sz w:val="24"/>
                <w:szCs w:val="24"/>
                <w:lang w:eastAsia="lt-LT"/>
              </w:rPr>
            </w:pPr>
            <w:r w:rsidRPr="00FB49C0">
              <w:rPr>
                <w:rFonts w:ascii="Arial" w:eastAsia="Times New Roman" w:hAnsi="Arial" w:cs="Arial"/>
                <w:i/>
                <w:iCs/>
                <w:sz w:val="24"/>
                <w:szCs w:val="24"/>
                <w:lang w:eastAsia="lt-LT"/>
              </w:rPr>
              <w:t>Dujos:</w:t>
            </w:r>
            <w:r w:rsidRPr="00FB49C0">
              <w:rPr>
                <w:rFonts w:ascii="Arial" w:eastAsia="Times New Roman" w:hAnsi="Arial" w:cs="Arial"/>
                <w:sz w:val="24"/>
                <w:szCs w:val="24"/>
                <w:lang w:eastAsia="lt-LT"/>
              </w:rPr>
              <w:t xml:space="preserve"> Nėra.</w:t>
            </w:r>
          </w:p>
        </w:tc>
        <w:tc>
          <w:tcPr>
            <w:tcW w:w="0" w:type="auto"/>
            <w:tcMar>
              <w:top w:w="0" w:type="dxa"/>
              <w:left w:w="30" w:type="dxa"/>
              <w:bottom w:w="0" w:type="dxa"/>
              <w:right w:w="0" w:type="dxa"/>
            </w:tcMar>
            <w:vAlign w:val="bottom"/>
            <w:hideMark/>
          </w:tcPr>
          <w:p w14:paraId="7278C0EE" w14:textId="77777777" w:rsidR="00235BF7" w:rsidRPr="006A31FA" w:rsidRDefault="00235BF7" w:rsidP="00522A47">
            <w:pPr>
              <w:spacing w:after="0" w:line="240" w:lineRule="auto"/>
              <w:ind w:firstLine="851"/>
              <w:jc w:val="both"/>
              <w:rPr>
                <w:rFonts w:ascii="Arial" w:eastAsia="Times New Roman" w:hAnsi="Arial" w:cs="Arial"/>
                <w:b/>
                <w:bCs/>
                <w:sz w:val="24"/>
                <w:szCs w:val="24"/>
                <w:lang w:eastAsia="lt-LT"/>
              </w:rPr>
            </w:pPr>
          </w:p>
        </w:tc>
      </w:tr>
    </w:tbl>
    <w:p w14:paraId="788B30F0" w14:textId="682F3306" w:rsidR="00235BF7" w:rsidRPr="00F61947" w:rsidRDefault="00235BF7" w:rsidP="00235BF7">
      <w:pPr>
        <w:spacing w:after="0" w:line="240" w:lineRule="auto"/>
        <w:ind w:firstLine="851"/>
        <w:jc w:val="both"/>
        <w:rPr>
          <w:rFonts w:ascii="Arial" w:eastAsia="Times New Roman" w:hAnsi="Arial" w:cs="Arial"/>
          <w:b/>
          <w:iCs/>
          <w:color w:val="FF0000"/>
          <w:sz w:val="24"/>
          <w:lang w:eastAsia="lt-LT"/>
        </w:rPr>
      </w:pPr>
      <w:r w:rsidRPr="00F61947">
        <w:rPr>
          <w:rFonts w:ascii="Arial" w:eastAsia="Times New Roman" w:hAnsi="Arial" w:cs="Arial"/>
          <w:bCs/>
          <w:i/>
          <w:iCs/>
          <w:sz w:val="24"/>
          <w:lang w:eastAsia="lt-LT"/>
        </w:rPr>
        <w:t xml:space="preserve">Turto apžiūra: </w:t>
      </w:r>
      <w:r w:rsidR="00C60DA4" w:rsidRPr="00C60DA4">
        <w:rPr>
          <w:rFonts w:ascii="Arial" w:eastAsia="Times New Roman" w:hAnsi="Arial" w:cs="Arial"/>
          <w:bCs/>
          <w:i/>
          <w:iCs/>
          <w:sz w:val="24"/>
          <w:lang w:eastAsia="lt-LT"/>
        </w:rPr>
        <w:t>Objekt</w:t>
      </w:r>
      <w:r w:rsidR="009F66EC">
        <w:rPr>
          <w:rFonts w:ascii="Arial" w:eastAsia="Times New Roman" w:hAnsi="Arial" w:cs="Arial"/>
          <w:bCs/>
          <w:i/>
          <w:iCs/>
          <w:sz w:val="24"/>
          <w:lang w:eastAsia="lt-LT"/>
        </w:rPr>
        <w:t>ų</w:t>
      </w:r>
      <w:r w:rsidR="00C60DA4" w:rsidRPr="00C60DA4">
        <w:rPr>
          <w:rFonts w:ascii="Arial" w:eastAsia="Times New Roman" w:hAnsi="Arial" w:cs="Arial"/>
          <w:bCs/>
          <w:i/>
          <w:iCs/>
          <w:sz w:val="24"/>
          <w:lang w:eastAsia="lt-LT"/>
        </w:rPr>
        <w:t xml:space="preserve"> apžiūros organizuojamos iki registracijos pradžios į aukcioną, iš anksto individualiai suderinus laiką</w:t>
      </w:r>
      <w:r w:rsidRPr="00F61947">
        <w:rPr>
          <w:rFonts w:ascii="Arial" w:eastAsia="Times New Roman" w:hAnsi="Arial" w:cs="Arial"/>
          <w:bCs/>
          <w:sz w:val="24"/>
          <w:lang w:eastAsia="lt-LT"/>
        </w:rPr>
        <w:t>.</w:t>
      </w:r>
      <w:r w:rsidRPr="006A31FA">
        <w:rPr>
          <w:rFonts w:ascii="Arial" w:eastAsia="Times New Roman" w:hAnsi="Arial" w:cs="Arial"/>
          <w:b/>
          <w:sz w:val="24"/>
          <w:lang w:eastAsia="lt-LT"/>
        </w:rPr>
        <w:t xml:space="preserve"> </w:t>
      </w:r>
      <w:r w:rsidRPr="00F61947">
        <w:rPr>
          <w:rFonts w:ascii="Arial" w:eastAsia="Times New Roman" w:hAnsi="Arial" w:cs="Arial"/>
          <w:iCs/>
          <w:sz w:val="24"/>
          <w:lang w:eastAsia="lt-LT"/>
        </w:rPr>
        <w:t>Apžiūros laiką suderinti su darbuotoju, atsakingu už turto apžiūrą: Tauragės rajono savivaldybės administracijos Plėtros, investicijų ir turto valdymo skyriaus Turto valdymo poskyrio specialistė Daiva Misiūtė, tel. Nr. +370 673 34729, el. paštas daiva.misiute@taurage.lt</w:t>
      </w:r>
      <w:r>
        <w:rPr>
          <w:rFonts w:ascii="Arial" w:eastAsia="Times New Roman" w:hAnsi="Arial" w:cs="Arial"/>
          <w:iCs/>
          <w:sz w:val="24"/>
          <w:lang w:eastAsia="lt-LT"/>
        </w:rPr>
        <w:t>.</w:t>
      </w:r>
    </w:p>
    <w:p w14:paraId="0EE1582F" w14:textId="30CFF5AC" w:rsidR="00235BF7" w:rsidRPr="00EB4B43" w:rsidRDefault="00235BF7" w:rsidP="00235BF7">
      <w:pPr>
        <w:spacing w:after="0" w:line="240" w:lineRule="auto"/>
        <w:ind w:firstLine="851"/>
        <w:jc w:val="both"/>
        <w:rPr>
          <w:rFonts w:ascii="Arial" w:eastAsia="Times New Roman" w:hAnsi="Arial" w:cs="Arial"/>
          <w:b/>
          <w:color w:val="FF0000"/>
          <w:sz w:val="24"/>
          <w:lang w:eastAsia="lt-LT"/>
        </w:rPr>
      </w:pPr>
      <w:r w:rsidRPr="00512767">
        <w:rPr>
          <w:rFonts w:ascii="Arial" w:eastAsia="Times New Roman" w:hAnsi="Arial" w:cs="Arial"/>
          <w:b/>
          <w:sz w:val="24"/>
          <w:szCs w:val="24"/>
          <w:lang w:eastAsia="lt-LT"/>
        </w:rPr>
        <w:lastRenderedPageBreak/>
        <w:t>Registravimo dalyvauti aukcione laikas:</w:t>
      </w:r>
      <w:r w:rsidRPr="00512767">
        <w:rPr>
          <w:rFonts w:ascii="Arial" w:eastAsia="Times New Roman" w:hAnsi="Arial" w:cs="Arial"/>
          <w:sz w:val="24"/>
          <w:szCs w:val="24"/>
          <w:lang w:eastAsia="lt-LT"/>
        </w:rPr>
        <w:t xml:space="preserve"> </w:t>
      </w:r>
      <w:r w:rsidRPr="002F69D0">
        <w:rPr>
          <w:rFonts w:ascii="Arial" w:eastAsia="Times New Roman" w:hAnsi="Arial" w:cs="Arial"/>
          <w:b/>
          <w:sz w:val="24"/>
          <w:lang w:eastAsia="lt-LT"/>
        </w:rPr>
        <w:t>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w:t>
      </w:r>
      <w:r w:rsidRPr="00990755">
        <w:rPr>
          <w:rFonts w:ascii="Arial" w:eastAsia="Times New Roman" w:hAnsi="Arial" w:cs="Arial"/>
          <w:b/>
          <w:color w:val="EE0000"/>
          <w:sz w:val="24"/>
          <w:lang w:eastAsia="lt-LT"/>
        </w:rPr>
        <w:t xml:space="preserve"> </w:t>
      </w:r>
      <w:r w:rsidR="00FE1ACF" w:rsidRPr="00924C4F">
        <w:rPr>
          <w:rFonts w:ascii="Arial" w:eastAsia="Times New Roman" w:hAnsi="Arial" w:cs="Arial"/>
          <w:b/>
          <w:sz w:val="24"/>
          <w:lang w:eastAsia="lt-LT"/>
        </w:rPr>
        <w:t>lapkričio</w:t>
      </w:r>
      <w:r w:rsidR="00FE7990" w:rsidRPr="00924C4F">
        <w:rPr>
          <w:rFonts w:ascii="Arial" w:eastAsia="Times New Roman" w:hAnsi="Arial" w:cs="Arial"/>
          <w:b/>
          <w:sz w:val="24"/>
          <w:lang w:eastAsia="lt-LT"/>
        </w:rPr>
        <w:t xml:space="preserve"> </w:t>
      </w:r>
      <w:r w:rsidR="00924C4F" w:rsidRPr="00924C4F">
        <w:rPr>
          <w:rFonts w:ascii="Arial" w:eastAsia="Times New Roman" w:hAnsi="Arial" w:cs="Arial"/>
          <w:b/>
          <w:sz w:val="24"/>
          <w:lang w:eastAsia="lt-LT"/>
        </w:rPr>
        <w:t>23</w:t>
      </w:r>
      <w:r w:rsidRPr="00924C4F">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00:00 val., pabaiga – 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FE1ACF" w:rsidRPr="00924C4F">
        <w:rPr>
          <w:rFonts w:ascii="Arial" w:eastAsia="Times New Roman" w:hAnsi="Arial" w:cs="Arial"/>
          <w:b/>
          <w:sz w:val="24"/>
          <w:lang w:eastAsia="lt-LT"/>
        </w:rPr>
        <w:t>lapkričio</w:t>
      </w:r>
      <w:r w:rsidR="00FE7990" w:rsidRPr="00924C4F">
        <w:rPr>
          <w:rFonts w:ascii="Arial" w:eastAsia="Times New Roman" w:hAnsi="Arial" w:cs="Arial"/>
          <w:b/>
          <w:sz w:val="24"/>
          <w:lang w:eastAsia="lt-LT"/>
        </w:rPr>
        <w:t xml:space="preserve"> </w:t>
      </w:r>
      <w:r w:rsidR="00924C4F" w:rsidRPr="00924C4F">
        <w:rPr>
          <w:rFonts w:ascii="Arial" w:eastAsia="Times New Roman" w:hAnsi="Arial" w:cs="Arial"/>
          <w:b/>
          <w:sz w:val="24"/>
          <w:lang w:eastAsia="lt-LT"/>
        </w:rPr>
        <w:t>24</w:t>
      </w:r>
      <w:r w:rsidR="00DC0F3F" w:rsidRPr="00924C4F">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23:59 val.</w:t>
      </w:r>
    </w:p>
    <w:p w14:paraId="7600B340" w14:textId="77777777" w:rsidR="00235BF7" w:rsidRPr="00512767" w:rsidRDefault="00235BF7" w:rsidP="00235BF7">
      <w:pPr>
        <w:spacing w:after="0" w:line="240" w:lineRule="auto"/>
        <w:ind w:firstLine="851"/>
        <w:jc w:val="both"/>
        <w:rPr>
          <w:rFonts w:ascii="Arial" w:eastAsia="Open Sans" w:hAnsi="Arial" w:cs="Arial"/>
          <w:b/>
          <w:sz w:val="24"/>
          <w:szCs w:val="24"/>
          <w:lang w:eastAsia="lt-LT"/>
        </w:rPr>
      </w:pPr>
      <w:r w:rsidRPr="00512767">
        <w:rPr>
          <w:rFonts w:ascii="Arial" w:eastAsia="Times New Roman" w:hAnsi="Arial" w:cs="Arial"/>
          <w:sz w:val="24"/>
          <w:szCs w:val="24"/>
          <w:lang w:eastAsia="lt-LT"/>
        </w:rPr>
        <w:t>Asmuo, ketinantis dalyvauti elektroniniame aukcione, privalo užsiregistruoti į konkretų elektroninį aukcioną e-varžytynių sistemoje –</w:t>
      </w:r>
      <w:r w:rsidRPr="00512767">
        <w:rPr>
          <w:rFonts w:ascii="Arial" w:eastAsia="Times New Roman" w:hAnsi="Arial" w:cs="Arial"/>
          <w:b/>
          <w:sz w:val="24"/>
          <w:szCs w:val="24"/>
          <w:lang w:eastAsia="lt-LT"/>
        </w:rPr>
        <w:t xml:space="preserve"> </w:t>
      </w:r>
      <w:r w:rsidRPr="00F61947">
        <w:rPr>
          <w:rFonts w:ascii="Arial" w:eastAsia="Times New Roman" w:hAnsi="Arial" w:cs="Arial"/>
          <w:bCs/>
          <w:sz w:val="24"/>
          <w:szCs w:val="24"/>
          <w:lang w:eastAsia="lt-LT"/>
        </w:rPr>
        <w:t xml:space="preserve">internetiniame puslapyje </w:t>
      </w:r>
      <w:hyperlink r:id="rId4">
        <w:r w:rsidRPr="000526BC">
          <w:rPr>
            <w:rFonts w:ascii="Arial" w:eastAsia="Times New Roman" w:hAnsi="Arial" w:cs="Arial"/>
            <w:bCs/>
            <w:sz w:val="24"/>
            <w:szCs w:val="24"/>
            <w:lang w:eastAsia="lt-LT"/>
          </w:rPr>
          <w:t>https://www.evarzytynes.lt</w:t>
        </w:r>
      </w:hyperlink>
      <w:r w:rsidRPr="000526BC">
        <w:rPr>
          <w:rFonts w:ascii="Arial" w:eastAsia="Open Sans" w:hAnsi="Arial" w:cs="Arial"/>
          <w:bCs/>
          <w:sz w:val="24"/>
          <w:szCs w:val="24"/>
          <w:lang w:eastAsia="lt-LT"/>
        </w:rPr>
        <w:t>.</w:t>
      </w:r>
    </w:p>
    <w:p w14:paraId="13E99696"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333333"/>
          <w:sz w:val="24"/>
          <w:lang w:eastAsia="lt-LT"/>
        </w:rPr>
        <w:t xml:space="preserve">Registracija leidžiama tik nurodytu registracijos laikotarpiu prie sistemos prisijungusiam naudotojui. Asmuo, pradėdamas registraciją į konkretų elektroninį aukcioną, turi būti sumokėjęs dalyvio registravimo mokestį ir garantinį įnašą. </w:t>
      </w:r>
      <w:r w:rsidRPr="00512767">
        <w:rPr>
          <w:rFonts w:ascii="Arial" w:eastAsia="Times New Roman" w:hAnsi="Arial" w:cs="Arial"/>
          <w:sz w:val="24"/>
          <w:lang w:eastAsia="lt-LT"/>
        </w:rPr>
        <w:t>Aukciono dalyvio registravimo mokestis ir garantinis įnašas turi būti sumokėtas iki dokumentų pateikimo registruoti aukciono dalyviu.</w:t>
      </w:r>
    </w:p>
    <w:p w14:paraId="0342C78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Sąskaitos registravimo mokesčiui ir garantiniam įnašui sumokėti rekvizitai: Tauragės rajono savivaldybės administracija (įmonės kodas 188737457), Nr. LT684010041600060136, Luminor bank AS Lietuvos skyrius (banko kodas 40100).</w:t>
      </w:r>
    </w:p>
    <w:p w14:paraId="33EDEB2D"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Elektroniniame aukcione ketinantys dalyvauti</w:t>
      </w:r>
      <w:r w:rsidRPr="00512767">
        <w:rPr>
          <w:rFonts w:ascii="Arial" w:eastAsia="Times New Roman" w:hAnsi="Arial" w:cs="Arial"/>
          <w:b/>
          <w:i/>
          <w:color w:val="000000"/>
          <w:sz w:val="24"/>
          <w:lang w:eastAsia="lt-LT"/>
        </w:rPr>
        <w:t xml:space="preserve"> </w:t>
      </w:r>
      <w:r w:rsidRPr="00021AF9">
        <w:rPr>
          <w:rFonts w:ascii="Arial" w:eastAsia="Times New Roman" w:hAnsi="Arial" w:cs="Arial"/>
          <w:bCs/>
          <w:i/>
          <w:color w:val="000000"/>
          <w:sz w:val="24"/>
          <w:lang w:eastAsia="lt-LT"/>
        </w:rPr>
        <w:t>juridiniai asmenys, taip pat juridinio asmens statuso neturintys subjektai, jų filialai ar atstovybės,</w:t>
      </w:r>
      <w:r w:rsidRPr="00512767">
        <w:rPr>
          <w:rFonts w:ascii="Arial" w:eastAsia="Times New Roman" w:hAnsi="Arial" w:cs="Arial"/>
          <w:color w:val="000000"/>
          <w:sz w:val="24"/>
          <w:lang w:eastAsia="lt-LT"/>
        </w:rPr>
        <w:t xml:space="preserve"> registruodamiesi į aukcioną, pateikia šių dokumentų skaitmenines kopijas ir patvirtina, kad laimėję aukcioną pateiks originalus arba kopijas, patvirtintas, teisės aktų nustatyta tvarka:</w:t>
      </w:r>
    </w:p>
    <w:p w14:paraId="4963E25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1) Juridinių asmenų registro išrašo (ar kito veiklos pagrindimo dokumento), jeigu pagal asmens registravimo vietos įstatymus toks subjektas privalo jį turėti, kopiją, patvirtintą teisės aktų nustatyta tvarka;</w:t>
      </w:r>
    </w:p>
    <w:p w14:paraId="17EFB91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įstatų arba nuostatų (ar kito steigimo dokumento), jeigu pagal asmens registravimo vietos įstatymus toks subjektas privalo juos turėti, kopiją, patvirtintą teisės aktų nustatyta tvarka;</w:t>
      </w:r>
    </w:p>
    <w:p w14:paraId="629B8C4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0460739B"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4) atstovo įgaliojimų patvirtinimo dokumentų kopijas, patvirtintas teisės aktų nustatyta tvarka;</w:t>
      </w:r>
    </w:p>
    <w:p w14:paraId="033FBA8F"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5) sandorio dėl ketinimo įsigyti bendrosios nuosavybės teise arba jungtinės veiklos sutarties kopijas, patvirtintas teisės aktų nustatyta tvarka, jeigu aukcione ketina dalyvauti keli asmenys (asmenų grupė).</w:t>
      </w:r>
      <w:r w:rsidRPr="00512767">
        <w:rPr>
          <w:rFonts w:ascii="Arial" w:eastAsia="Times New Roman" w:hAnsi="Arial" w:cs="Arial"/>
          <w:sz w:val="24"/>
          <w:lang w:eastAsia="lt-LT"/>
        </w:rPr>
        <w:t xml:space="preserve"> </w:t>
      </w:r>
    </w:p>
    <w:p w14:paraId="3EE4AAB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Elektroniniame aukcione ketinantys dalyvauti </w:t>
      </w:r>
      <w:r w:rsidRPr="00021AF9">
        <w:rPr>
          <w:rFonts w:ascii="Arial" w:eastAsia="Times New Roman" w:hAnsi="Arial" w:cs="Arial"/>
          <w:bCs/>
          <w:i/>
          <w:color w:val="000000"/>
          <w:sz w:val="24"/>
          <w:lang w:eastAsia="lt-LT"/>
        </w:rPr>
        <w:t>fiziniai asmenys,</w:t>
      </w:r>
      <w:r w:rsidRPr="00512767">
        <w:rPr>
          <w:rFonts w:ascii="Arial" w:eastAsia="Times New Roman" w:hAnsi="Arial" w:cs="Arial"/>
          <w:color w:val="000000"/>
          <w:sz w:val="24"/>
          <w:lang w:eastAsia="lt-LT"/>
        </w:rPr>
        <w:t xml:space="preserve"> registruodamiesi į aukcioną, turi pateikti šių dokumentų skaitmenines kopijas:</w:t>
      </w:r>
    </w:p>
    <w:p w14:paraId="6576BD46"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1) atstovo įgaliojimų patvirtinimo dokumentų kopijas, </w:t>
      </w:r>
      <w:r w:rsidRPr="00512767">
        <w:rPr>
          <w:rFonts w:ascii="Arial" w:eastAsia="Times New Roman" w:hAnsi="Arial" w:cs="Arial"/>
          <w:sz w:val="24"/>
          <w:lang w:eastAsia="lt-LT"/>
        </w:rPr>
        <w:t xml:space="preserve"> </w:t>
      </w:r>
      <w:r w:rsidRPr="00512767">
        <w:rPr>
          <w:rFonts w:ascii="Arial" w:eastAsia="Times New Roman" w:hAnsi="Arial" w:cs="Arial"/>
          <w:color w:val="000000"/>
          <w:sz w:val="24"/>
          <w:lang w:eastAsia="lt-LT"/>
        </w:rPr>
        <w:t>patvirtintas teisės aktų nustatyta tvarka;</w:t>
      </w:r>
    </w:p>
    <w:p w14:paraId="17480225"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sandorio dėl ketinimo įsigyti bendrosios nuosavybės teise arba jungtinės veiklos sutarties kopijas, patvirtintas teisės aktų nustatyta tvarka, jeigu aukcione ketina dalyvauti keli asmenys (asmenų grupė).</w:t>
      </w:r>
    </w:p>
    <w:p w14:paraId="40870581"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Aukcioną laimėjęs dalyvis turės pateikti nurodytų dokumentų originalus arba kopijas, patvirtintas teisės aktų nustatyta tvarka, notarui, tvirtinančiam turto pirkimo pardavimo sutartį.</w:t>
      </w:r>
    </w:p>
    <w:p w14:paraId="16EB0B52"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Asmuo iki aukciono pradžios (registracijos metu nurodytu elektroninio pašto adresu) gauna pranešimą apie patvirtintą (arba nepatvirtintą) registraciją į aukcioną.</w:t>
      </w:r>
    </w:p>
    <w:p w14:paraId="521DFA04" w14:textId="5AD6A0F2" w:rsidR="00235BF7" w:rsidRPr="005A4F3C" w:rsidRDefault="00235BF7" w:rsidP="00235BF7">
      <w:pPr>
        <w:spacing w:after="0" w:line="240" w:lineRule="auto"/>
        <w:ind w:firstLine="851"/>
        <w:jc w:val="both"/>
        <w:rPr>
          <w:rFonts w:ascii="Arial" w:eastAsia="Times New Roman" w:hAnsi="Arial" w:cs="Arial"/>
          <w:b/>
          <w:sz w:val="24"/>
          <w:szCs w:val="24"/>
          <w:lang w:eastAsia="lt-LT"/>
        </w:rPr>
      </w:pPr>
      <w:r w:rsidRPr="00924C4F">
        <w:rPr>
          <w:rFonts w:ascii="Arial" w:eastAsia="Times New Roman" w:hAnsi="Arial" w:cs="Arial"/>
          <w:b/>
          <w:sz w:val="24"/>
          <w:szCs w:val="24"/>
          <w:lang w:eastAsia="lt-LT"/>
        </w:rPr>
        <w:t>Elektroninis aukcionas prasideda – 202</w:t>
      </w:r>
      <w:r w:rsidR="00DC0F3F" w:rsidRPr="00924C4F">
        <w:rPr>
          <w:rFonts w:ascii="Arial" w:eastAsia="Times New Roman" w:hAnsi="Arial" w:cs="Arial"/>
          <w:b/>
          <w:sz w:val="24"/>
          <w:szCs w:val="24"/>
          <w:lang w:eastAsia="lt-LT"/>
        </w:rPr>
        <w:t>6</w:t>
      </w:r>
      <w:r w:rsidRPr="00924C4F">
        <w:rPr>
          <w:rFonts w:ascii="Arial" w:eastAsia="Times New Roman" w:hAnsi="Arial" w:cs="Arial"/>
          <w:b/>
          <w:sz w:val="24"/>
          <w:szCs w:val="24"/>
          <w:lang w:eastAsia="lt-LT"/>
        </w:rPr>
        <w:t xml:space="preserve"> m. </w:t>
      </w:r>
      <w:r w:rsidR="00FE1ACF" w:rsidRPr="00924C4F">
        <w:rPr>
          <w:rFonts w:ascii="Arial" w:eastAsia="Times New Roman" w:hAnsi="Arial" w:cs="Arial"/>
          <w:b/>
          <w:sz w:val="24"/>
          <w:szCs w:val="24"/>
          <w:lang w:eastAsia="lt-LT"/>
        </w:rPr>
        <w:t>lapkričio</w:t>
      </w:r>
      <w:r w:rsidR="00FE7990" w:rsidRPr="00924C4F">
        <w:rPr>
          <w:rFonts w:ascii="Arial" w:eastAsia="Times New Roman" w:hAnsi="Arial" w:cs="Arial"/>
          <w:b/>
          <w:sz w:val="24"/>
          <w:szCs w:val="24"/>
          <w:lang w:eastAsia="lt-LT"/>
        </w:rPr>
        <w:t xml:space="preserve"> </w:t>
      </w:r>
      <w:r w:rsidR="00924C4F" w:rsidRPr="00924C4F">
        <w:rPr>
          <w:rFonts w:ascii="Arial" w:eastAsia="Times New Roman" w:hAnsi="Arial" w:cs="Arial"/>
          <w:b/>
          <w:sz w:val="24"/>
          <w:szCs w:val="24"/>
          <w:lang w:eastAsia="lt-LT"/>
        </w:rPr>
        <w:t xml:space="preserve">27 </w:t>
      </w:r>
      <w:r w:rsidRPr="00924C4F">
        <w:rPr>
          <w:rFonts w:ascii="Arial" w:eastAsia="Times New Roman" w:hAnsi="Arial" w:cs="Arial"/>
          <w:b/>
          <w:sz w:val="24"/>
          <w:szCs w:val="24"/>
          <w:lang w:eastAsia="lt-LT"/>
        </w:rPr>
        <w:t>d. 9:00 val., baigiasi – 202</w:t>
      </w:r>
      <w:r w:rsidR="00DC0F3F" w:rsidRPr="00924C4F">
        <w:rPr>
          <w:rFonts w:ascii="Arial" w:eastAsia="Times New Roman" w:hAnsi="Arial" w:cs="Arial"/>
          <w:b/>
          <w:sz w:val="24"/>
          <w:szCs w:val="24"/>
          <w:lang w:eastAsia="lt-LT"/>
        </w:rPr>
        <w:t>6</w:t>
      </w:r>
      <w:r w:rsidRPr="00924C4F">
        <w:rPr>
          <w:rFonts w:ascii="Arial" w:eastAsia="Times New Roman" w:hAnsi="Arial" w:cs="Arial"/>
          <w:b/>
          <w:sz w:val="24"/>
          <w:szCs w:val="24"/>
          <w:lang w:eastAsia="lt-LT"/>
        </w:rPr>
        <w:t xml:space="preserve"> m. </w:t>
      </w:r>
      <w:r w:rsidR="00FE1ACF" w:rsidRPr="00924C4F">
        <w:rPr>
          <w:rFonts w:ascii="Arial" w:eastAsia="Times New Roman" w:hAnsi="Arial" w:cs="Arial"/>
          <w:b/>
          <w:sz w:val="24"/>
          <w:szCs w:val="24"/>
          <w:lang w:eastAsia="lt-LT"/>
        </w:rPr>
        <w:t>lapkričio</w:t>
      </w:r>
      <w:r w:rsidR="00FE7990" w:rsidRPr="00924C4F">
        <w:rPr>
          <w:rFonts w:ascii="Arial" w:eastAsia="Times New Roman" w:hAnsi="Arial" w:cs="Arial"/>
          <w:b/>
          <w:sz w:val="24"/>
          <w:szCs w:val="24"/>
          <w:lang w:eastAsia="lt-LT"/>
        </w:rPr>
        <w:t xml:space="preserve"> </w:t>
      </w:r>
      <w:r w:rsidR="00924C4F" w:rsidRPr="00924C4F">
        <w:rPr>
          <w:rFonts w:ascii="Arial" w:eastAsia="Times New Roman" w:hAnsi="Arial" w:cs="Arial"/>
          <w:b/>
          <w:sz w:val="24"/>
          <w:szCs w:val="24"/>
          <w:lang w:eastAsia="lt-LT"/>
        </w:rPr>
        <w:t>30</w:t>
      </w:r>
      <w:r w:rsidR="00FE7990" w:rsidRPr="00924C4F">
        <w:rPr>
          <w:rFonts w:ascii="Arial" w:eastAsia="Times New Roman" w:hAnsi="Arial" w:cs="Arial"/>
          <w:b/>
          <w:sz w:val="24"/>
          <w:szCs w:val="24"/>
          <w:lang w:eastAsia="lt-LT"/>
        </w:rPr>
        <w:t xml:space="preserve"> </w:t>
      </w:r>
      <w:r w:rsidR="00FE7990" w:rsidRPr="00FE7990">
        <w:rPr>
          <w:rFonts w:ascii="Arial" w:eastAsia="Times New Roman" w:hAnsi="Arial" w:cs="Arial"/>
          <w:b/>
          <w:sz w:val="24"/>
          <w:szCs w:val="24"/>
          <w:lang w:eastAsia="lt-LT"/>
        </w:rPr>
        <w:t>d.</w:t>
      </w:r>
      <w:r w:rsidRPr="00FE7990">
        <w:rPr>
          <w:rFonts w:ascii="Arial" w:eastAsia="Times New Roman" w:hAnsi="Arial" w:cs="Arial"/>
          <w:b/>
          <w:sz w:val="24"/>
          <w:szCs w:val="24"/>
          <w:lang w:eastAsia="lt-LT"/>
        </w:rPr>
        <w:t xml:space="preserve"> </w:t>
      </w:r>
      <w:r w:rsidRPr="002F69D0">
        <w:rPr>
          <w:rFonts w:ascii="Arial" w:eastAsia="Times New Roman" w:hAnsi="Arial" w:cs="Arial"/>
          <w:b/>
          <w:sz w:val="24"/>
          <w:szCs w:val="24"/>
          <w:lang w:eastAsia="lt-LT"/>
        </w:rPr>
        <w:t>13:59 val.</w:t>
      </w:r>
    </w:p>
    <w:p w14:paraId="630D5241" w14:textId="47708632"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Aukciono vykdymo būdas</w:t>
      </w:r>
      <w:r w:rsidRPr="00512767">
        <w:rPr>
          <w:rFonts w:ascii="Arial" w:eastAsia="Times New Roman" w:hAnsi="Arial" w:cs="Arial"/>
          <w:sz w:val="24"/>
          <w:lang w:eastAsia="lt-LT"/>
        </w:rPr>
        <w:t xml:space="preserve">: elektroninis aukcionas, vadovaujantis Valstybės ir savivaldybių nekilnojamųjų daiktų pardavimo viešo aukciono būdu tvarkos aprašu, patvirtintu Lietuvos Respublikos Vyriausybės 2014 m. spalio 28 d. nutarimu Nr. 1178 ir Valstybės ir savivaldybių nekilnojamųjų daiktų elektroninio aukciono vykdymo valstybės informacinėje </w:t>
      </w:r>
      <w:r w:rsidRPr="00512767">
        <w:rPr>
          <w:rFonts w:ascii="Arial" w:eastAsia="Times New Roman" w:hAnsi="Arial" w:cs="Arial"/>
          <w:sz w:val="24"/>
          <w:lang w:eastAsia="lt-LT"/>
        </w:rPr>
        <w:lastRenderedPageBreak/>
        <w:t>sistemoje procedūrų aprašu, patvirtintu Valstybės įmonės Turto banko generalinio direktoriaus 2018 m. gegužės 30 d. įsakymu Nr. P1-142 (pakeista Valstybės įmonės Turto banko generalinio direktoriaus 2021 m. vasario 24 d. įsakymu Nr. P1-67), Tauragės rajono savivaldybės administracijos organizuojamų viešų aukcionų, kuriuose parduodamas Tauragės rajono savivaldybės nekilnojamasis turtas ir kiti nekilnojamieji daiktai, informacinių technologijų priemonėmis taisyklėmis (toliau – Taisyklės), patvirtintomis Savivaldybės administracijos direktoriaus 2019 m. vasario 15 d. įsakymu Nr. 5-199</w:t>
      </w:r>
      <w:r w:rsidR="00C31DD8">
        <w:rPr>
          <w:rFonts w:ascii="Arial" w:eastAsia="Times New Roman" w:hAnsi="Arial" w:cs="Arial"/>
          <w:sz w:val="24"/>
          <w:lang w:eastAsia="lt-LT"/>
        </w:rPr>
        <w:t>.</w:t>
      </w:r>
    </w:p>
    <w:p w14:paraId="1119698C" w14:textId="77777777" w:rsidR="00235BF7" w:rsidRPr="00512767" w:rsidRDefault="00235BF7" w:rsidP="00235BF7">
      <w:pPr>
        <w:spacing w:after="0" w:line="240" w:lineRule="auto"/>
        <w:ind w:firstLine="851"/>
        <w:jc w:val="both"/>
        <w:rPr>
          <w:rFonts w:ascii="Arial" w:eastAsia="Times New Roman" w:hAnsi="Arial" w:cs="Arial"/>
          <w:i/>
          <w:sz w:val="24"/>
          <w:lang w:eastAsia="lt-LT"/>
        </w:rPr>
      </w:pPr>
      <w:r w:rsidRPr="00512767">
        <w:rPr>
          <w:rFonts w:ascii="Arial" w:eastAsia="Times New Roman" w:hAnsi="Arial" w:cs="Arial"/>
          <w:i/>
          <w:sz w:val="24"/>
          <w:lang w:eastAsia="lt-LT"/>
        </w:rPr>
        <w:t>Informacija apie parduodamo turto būklę, panaudojimo ar plėtros galimybes ir kt.:</w:t>
      </w:r>
    </w:p>
    <w:p w14:paraId="308494ED" w14:textId="10DCA0AA" w:rsidR="00187E8C" w:rsidRDefault="004A3F59" w:rsidP="000F2D61">
      <w:pPr>
        <w:spacing w:after="0" w:line="240" w:lineRule="auto"/>
        <w:ind w:firstLine="851"/>
        <w:jc w:val="both"/>
        <w:rPr>
          <w:rFonts w:ascii="Arial" w:hAnsi="Arial" w:cs="Arial"/>
          <w:sz w:val="24"/>
          <w:szCs w:val="24"/>
        </w:rPr>
      </w:pPr>
      <w:r>
        <w:rPr>
          <w:rFonts w:ascii="Arial" w:eastAsia="Times New Roman" w:hAnsi="Arial" w:cs="Arial"/>
          <w:sz w:val="24"/>
          <w:lang w:eastAsia="lt-LT"/>
        </w:rPr>
        <w:t>1</w:t>
      </w:r>
      <w:r w:rsidR="000A088A">
        <w:rPr>
          <w:rFonts w:ascii="Arial" w:eastAsia="Times New Roman" w:hAnsi="Arial" w:cs="Arial"/>
          <w:sz w:val="24"/>
          <w:lang w:eastAsia="lt-LT"/>
        </w:rPr>
        <w:t xml:space="preserve">. </w:t>
      </w:r>
      <w:r w:rsidR="00B11185">
        <w:rPr>
          <w:rFonts w:ascii="Arial" w:eastAsia="Times New Roman" w:hAnsi="Arial" w:cs="Arial"/>
          <w:sz w:val="24"/>
          <w:lang w:eastAsia="lt-LT"/>
        </w:rPr>
        <w:t xml:space="preserve">Nekilnojamasis turtas </w:t>
      </w:r>
      <w:r w:rsidR="00B11185" w:rsidRPr="002D31E4">
        <w:rPr>
          <w:rFonts w:ascii="Arial" w:hAnsi="Arial" w:cs="Arial"/>
          <w:sz w:val="24"/>
          <w:szCs w:val="24"/>
        </w:rPr>
        <w:t>yra parduodamas esamos fizinės ir funkcinės būklės bei pagal esamus nekilnojamojo turto kadastro duomenis</w:t>
      </w:r>
      <w:r w:rsidR="00B11185">
        <w:rPr>
          <w:rFonts w:ascii="Arial" w:hAnsi="Arial" w:cs="Arial"/>
          <w:sz w:val="24"/>
          <w:szCs w:val="24"/>
        </w:rPr>
        <w:t>.</w:t>
      </w:r>
      <w:r w:rsidR="00707263">
        <w:rPr>
          <w:rFonts w:ascii="Arial" w:hAnsi="Arial" w:cs="Arial"/>
          <w:sz w:val="24"/>
          <w:szCs w:val="24"/>
        </w:rPr>
        <w:t xml:space="preserve"> </w:t>
      </w:r>
      <w:r w:rsidR="00B11185">
        <w:rPr>
          <w:rFonts w:ascii="Arial" w:hAnsi="Arial" w:cs="Arial"/>
          <w:sz w:val="24"/>
          <w:szCs w:val="24"/>
        </w:rPr>
        <w:t>Tauragės rajono savivaldybės administracija</w:t>
      </w:r>
      <w:r w:rsidR="00B11185" w:rsidRPr="002D31E4">
        <w:rPr>
          <w:rFonts w:ascii="Arial" w:hAnsi="Arial" w:cs="Arial"/>
          <w:sz w:val="24"/>
          <w:szCs w:val="24"/>
        </w:rPr>
        <w:t xml:space="preserve"> neįsipareigoja nustatyti aktualios nekilnojamojo turto kadastro duomenų</w:t>
      </w:r>
      <w:r w:rsidR="00B11185">
        <w:rPr>
          <w:rFonts w:ascii="Arial" w:hAnsi="Arial" w:cs="Arial"/>
          <w:sz w:val="24"/>
          <w:szCs w:val="24"/>
        </w:rPr>
        <w:t xml:space="preserve"> būklės.</w:t>
      </w:r>
    </w:p>
    <w:p w14:paraId="6861EE72" w14:textId="5FED3A13" w:rsidR="00B11185" w:rsidRPr="000F2D61" w:rsidRDefault="004C1135" w:rsidP="000F2D61">
      <w:pPr>
        <w:spacing w:after="0" w:line="240" w:lineRule="auto"/>
        <w:ind w:firstLine="851"/>
        <w:jc w:val="both"/>
        <w:rPr>
          <w:rFonts w:ascii="Arial" w:hAnsi="Arial" w:cs="Arial"/>
          <w:sz w:val="24"/>
          <w:szCs w:val="24"/>
        </w:rPr>
      </w:pPr>
      <w:r>
        <w:rPr>
          <w:rFonts w:ascii="Arial" w:hAnsi="Arial" w:cs="Arial"/>
          <w:sz w:val="24"/>
          <w:szCs w:val="24"/>
        </w:rPr>
        <w:t xml:space="preserve">2. </w:t>
      </w:r>
      <w:r w:rsidR="00B04386" w:rsidRPr="000D39D6">
        <w:rPr>
          <w:rFonts w:ascii="Arial" w:hAnsi="Arial" w:cs="Arial"/>
          <w:sz w:val="24"/>
          <w:szCs w:val="24"/>
        </w:rPr>
        <w:t>Turtas parduodamas esamos būklės, todėl potencialiems aukciono dalyviams rekomenduojama iki aukciono apžiūrėti objekt</w:t>
      </w:r>
      <w:r w:rsidR="00B04386">
        <w:rPr>
          <w:rFonts w:ascii="Arial" w:hAnsi="Arial" w:cs="Arial"/>
          <w:sz w:val="24"/>
          <w:szCs w:val="24"/>
        </w:rPr>
        <w:t>us</w:t>
      </w:r>
      <w:r w:rsidR="00B04386" w:rsidRPr="000D39D6">
        <w:rPr>
          <w:rFonts w:ascii="Arial" w:hAnsi="Arial" w:cs="Arial"/>
          <w:sz w:val="24"/>
          <w:szCs w:val="24"/>
        </w:rPr>
        <w:t xml:space="preserve"> vietoje. Savivaldybė neprisiima jokios atsakomybės už turto faktinę būklę bei Nekilnojamojo turto registre esančių duomenų neatitikimus</w:t>
      </w:r>
      <w:r w:rsidR="00B04386">
        <w:rPr>
          <w:rFonts w:ascii="Arial" w:hAnsi="Arial" w:cs="Arial"/>
          <w:sz w:val="24"/>
          <w:szCs w:val="24"/>
        </w:rPr>
        <w:t xml:space="preserve">. </w:t>
      </w:r>
      <w:r w:rsidR="00B11185" w:rsidRPr="00512767">
        <w:rPr>
          <w:rFonts w:ascii="Arial" w:eastAsia="Times New Roman" w:hAnsi="Arial" w:cs="Arial"/>
          <w:sz w:val="24"/>
          <w:lang w:eastAsia="lt-LT"/>
        </w:rPr>
        <w:t>Tauragės rajono savivaldybė neįsipareigoja iškraustyti patalpose esančių daiktų</w:t>
      </w:r>
      <w:r w:rsidR="00B11185">
        <w:rPr>
          <w:rFonts w:ascii="Arial" w:eastAsia="Times New Roman" w:hAnsi="Arial" w:cs="Arial"/>
          <w:sz w:val="24"/>
          <w:lang w:eastAsia="lt-LT"/>
        </w:rPr>
        <w:t>.</w:t>
      </w:r>
    </w:p>
    <w:p w14:paraId="7EF56124" w14:textId="029399B6" w:rsidR="00235BF7" w:rsidRPr="00512767" w:rsidRDefault="004C1135"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lang w:eastAsia="lt-LT"/>
        </w:rPr>
        <w:t>3</w:t>
      </w:r>
      <w:r w:rsidR="00235BF7" w:rsidRPr="00512767">
        <w:rPr>
          <w:rFonts w:ascii="Arial" w:eastAsia="Times New Roman" w:hAnsi="Arial" w:cs="Arial"/>
          <w:sz w:val="24"/>
          <w:lang w:eastAsia="lt-LT"/>
        </w:rPr>
        <w:t>. Nekilnojamasis turtas nepatenka į valstybės saugomas kultūros paveldo vietoves.</w:t>
      </w:r>
    </w:p>
    <w:tbl>
      <w:tblPr>
        <w:tblW w:w="4950" w:type="pct"/>
        <w:tblCellSpacing w:w="0" w:type="dxa"/>
        <w:tblCellMar>
          <w:left w:w="0" w:type="dxa"/>
          <w:right w:w="0" w:type="dxa"/>
        </w:tblCellMar>
        <w:tblLook w:val="04A0" w:firstRow="1" w:lastRow="0" w:firstColumn="1" w:lastColumn="0" w:noHBand="0" w:noVBand="1"/>
      </w:tblPr>
      <w:tblGrid>
        <w:gridCol w:w="5923"/>
        <w:gridCol w:w="3949"/>
      </w:tblGrid>
      <w:tr w:rsidR="00235BF7" w:rsidRPr="00512767" w14:paraId="609D6640" w14:textId="77777777" w:rsidTr="00522A47">
        <w:trPr>
          <w:gridAfter w:val="1"/>
          <w:tblCellSpacing w:w="0" w:type="dxa"/>
        </w:trPr>
        <w:tc>
          <w:tcPr>
            <w:tcW w:w="3000" w:type="pct"/>
            <w:tcMar>
              <w:top w:w="0" w:type="dxa"/>
              <w:left w:w="30" w:type="dxa"/>
              <w:bottom w:w="0" w:type="dxa"/>
              <w:right w:w="0" w:type="dxa"/>
            </w:tcMar>
            <w:vAlign w:val="bottom"/>
            <w:hideMark/>
          </w:tcPr>
          <w:p w14:paraId="269C98C4" w14:textId="77777777" w:rsidR="00235BF7" w:rsidRPr="00512767" w:rsidRDefault="00235BF7" w:rsidP="00522A47">
            <w:pPr>
              <w:spacing w:after="0" w:line="240" w:lineRule="auto"/>
              <w:jc w:val="both"/>
              <w:rPr>
                <w:rFonts w:ascii="Arial" w:eastAsia="Times New Roman" w:hAnsi="Arial" w:cs="Arial"/>
                <w:b/>
                <w:bCs/>
                <w:sz w:val="24"/>
                <w:szCs w:val="24"/>
                <w:lang w:eastAsia="lt-LT"/>
              </w:rPr>
            </w:pPr>
          </w:p>
        </w:tc>
      </w:tr>
      <w:tr w:rsidR="00235BF7" w:rsidRPr="00512767" w14:paraId="0EB4EB9F" w14:textId="77777777" w:rsidTr="00522A47">
        <w:trPr>
          <w:tblCellSpacing w:w="0" w:type="dxa"/>
        </w:trPr>
        <w:tc>
          <w:tcPr>
            <w:tcW w:w="0" w:type="auto"/>
            <w:hideMark/>
          </w:tcPr>
          <w:p w14:paraId="1168974B" w14:textId="77777777" w:rsidR="00235BF7" w:rsidRPr="00512767" w:rsidRDefault="00235BF7" w:rsidP="00522A47">
            <w:pPr>
              <w:spacing w:after="0" w:line="240" w:lineRule="auto"/>
              <w:rPr>
                <w:rFonts w:ascii="Arial" w:eastAsia="Times New Roman" w:hAnsi="Arial" w:cs="Arial"/>
                <w:b/>
                <w:bCs/>
                <w:sz w:val="20"/>
                <w:szCs w:val="20"/>
                <w:lang w:eastAsia="lt-LT"/>
              </w:rPr>
            </w:pPr>
          </w:p>
        </w:tc>
        <w:tc>
          <w:tcPr>
            <w:tcW w:w="0" w:type="auto"/>
            <w:tcMar>
              <w:top w:w="0" w:type="dxa"/>
              <w:left w:w="30" w:type="dxa"/>
              <w:bottom w:w="0" w:type="dxa"/>
              <w:right w:w="0" w:type="dxa"/>
            </w:tcMar>
            <w:vAlign w:val="bottom"/>
            <w:hideMark/>
          </w:tcPr>
          <w:p w14:paraId="7480DD41" w14:textId="77777777" w:rsidR="00235BF7" w:rsidRPr="00512767" w:rsidRDefault="00235BF7" w:rsidP="00522A47">
            <w:pPr>
              <w:spacing w:after="0" w:line="240" w:lineRule="auto"/>
              <w:rPr>
                <w:rFonts w:ascii="Arial" w:eastAsia="Times New Roman" w:hAnsi="Arial" w:cs="Arial"/>
                <w:b/>
                <w:bCs/>
                <w:sz w:val="20"/>
                <w:szCs w:val="20"/>
                <w:lang w:eastAsia="lt-LT"/>
              </w:rPr>
            </w:pPr>
          </w:p>
        </w:tc>
      </w:tr>
    </w:tbl>
    <w:p w14:paraId="4DBFE08B" w14:textId="73C422FC"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Atsiskaitymo už aukcione įgytą nekilnojamąjį turtą terminas ir tvarka:</w:t>
      </w:r>
      <w:r w:rsidRPr="00512767">
        <w:rPr>
          <w:rFonts w:ascii="Arial" w:eastAsia="Times New Roman" w:hAnsi="Arial" w:cs="Arial"/>
          <w:sz w:val="24"/>
          <w:lang w:eastAsia="lt-LT"/>
        </w:rPr>
        <w:t xml:space="preserve"> aukciono laimėtojas aukcionui pasibaigus, bet ne vėliau kaip kitą darbo dieną, privalo pasirašyti aukciono protokolą ir jo kopiją išsiųsti el. paštu </w:t>
      </w:r>
      <w:r w:rsidRPr="000526BC">
        <w:rPr>
          <w:rFonts w:ascii="Arial" w:eastAsia="Times New Roman" w:hAnsi="Arial" w:cs="Arial"/>
          <w:sz w:val="24"/>
          <w:lang w:eastAsia="lt-LT"/>
        </w:rPr>
        <w:t>daiva.misiute@taurage.lt</w:t>
      </w:r>
      <w:r w:rsidRPr="0087339C">
        <w:rPr>
          <w:rFonts w:ascii="Arial" w:eastAsia="Times New Roman" w:hAnsi="Arial" w:cs="Arial"/>
          <w:sz w:val="24"/>
          <w:lang w:eastAsia="lt-LT"/>
        </w:rPr>
        <w:t xml:space="preserve">, </w:t>
      </w:r>
      <w:r w:rsidRPr="00512767">
        <w:rPr>
          <w:rFonts w:ascii="Arial" w:eastAsia="Times New Roman" w:hAnsi="Arial" w:cs="Arial"/>
          <w:sz w:val="24"/>
          <w:lang w:eastAsia="lt-LT"/>
        </w:rPr>
        <w:t>o aukciono protokolo originalą įsipareigoja pateikti iki pirkimo</w:t>
      </w:r>
      <w:r w:rsidRPr="00512767">
        <w:rPr>
          <w:rFonts w:ascii="Arial" w:eastAsia="Times New Roman" w:hAnsi="Arial" w:cs="Arial"/>
          <w:sz w:val="24"/>
          <w:szCs w:val="24"/>
          <w:lang w:eastAsia="lt-LT"/>
        </w:rPr>
        <w:t>–</w:t>
      </w:r>
      <w:r w:rsidRPr="00512767">
        <w:rPr>
          <w:rFonts w:ascii="Arial" w:eastAsia="Times New Roman" w:hAnsi="Arial" w:cs="Arial"/>
          <w:sz w:val="24"/>
          <w:lang w:eastAsia="lt-LT"/>
        </w:rPr>
        <w:t>pardavimo sutarties sudarymo dienos.</w:t>
      </w:r>
    </w:p>
    <w:p w14:paraId="7F7011DF" w14:textId="77777777" w:rsidR="00066525" w:rsidRDefault="00066525" w:rsidP="00066525">
      <w:pPr>
        <w:spacing w:after="0" w:line="240" w:lineRule="auto"/>
        <w:ind w:firstLine="851"/>
        <w:jc w:val="both"/>
        <w:rPr>
          <w:rFonts w:ascii="Arial" w:eastAsia="Times New Roman" w:hAnsi="Arial" w:cs="Arial"/>
          <w:sz w:val="24"/>
          <w:lang w:eastAsia="lt-LT"/>
        </w:rPr>
      </w:pPr>
      <w:r>
        <w:rPr>
          <w:rFonts w:ascii="Arial" w:eastAsia="Times New Roman" w:hAnsi="Arial" w:cs="Arial"/>
          <w:sz w:val="24"/>
          <w:lang w:eastAsia="lt-LT"/>
        </w:rPr>
        <w:t>N</w:t>
      </w:r>
      <w:r w:rsidRPr="00F20206">
        <w:rPr>
          <w:rFonts w:ascii="Arial" w:eastAsia="Times New Roman" w:hAnsi="Arial" w:cs="Arial"/>
          <w:sz w:val="24"/>
          <w:lang w:eastAsia="lt-LT"/>
        </w:rPr>
        <w:t>ekilnojamojo turto pirkimo–pardavimo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su aukciono laimėtoju sudaro</w:t>
      </w:r>
      <w:r>
        <w:rPr>
          <w:rFonts w:ascii="Arial" w:eastAsia="Times New Roman" w:hAnsi="Arial" w:cs="Arial"/>
          <w:sz w:val="24"/>
          <w:lang w:eastAsia="lt-LT"/>
        </w:rPr>
        <w:t>ma su</w:t>
      </w:r>
      <w:r w:rsidRPr="00F20206">
        <w:rPr>
          <w:rFonts w:ascii="Arial" w:eastAsia="Times New Roman" w:hAnsi="Arial" w:cs="Arial"/>
          <w:sz w:val="24"/>
          <w:lang w:eastAsia="lt-LT"/>
        </w:rPr>
        <w:t xml:space="preserve"> savivaldybės administracija, o</w:t>
      </w:r>
      <w:r w:rsidRPr="00755F16">
        <w:rPr>
          <w:rFonts w:ascii="Arial" w:hAnsi="Arial" w:cs="Arial"/>
          <w:sz w:val="24"/>
          <w:szCs w:val="24"/>
        </w:rPr>
        <w:t xml:space="preserve"> po jos sudarymo</w:t>
      </w:r>
      <w:r w:rsidRPr="00F20206">
        <w:rPr>
          <w:rFonts w:ascii="Arial" w:eastAsia="Times New Roman" w:hAnsi="Arial" w:cs="Arial"/>
          <w:sz w:val="24"/>
          <w:lang w:eastAsia="lt-LT"/>
        </w:rPr>
        <w:t xml:space="preserve"> valstybinės žemės sklypo</w:t>
      </w:r>
      <w:r>
        <w:rPr>
          <w:rFonts w:ascii="Arial" w:eastAsia="Times New Roman" w:hAnsi="Arial" w:cs="Arial"/>
          <w:sz w:val="24"/>
          <w:lang w:eastAsia="lt-LT"/>
        </w:rPr>
        <w:t xml:space="preserve"> </w:t>
      </w:r>
      <w:r w:rsidRPr="00F20206">
        <w:rPr>
          <w:rFonts w:ascii="Arial" w:eastAsia="Times New Roman" w:hAnsi="Arial" w:cs="Arial"/>
          <w:sz w:val="24"/>
          <w:lang w:eastAsia="lt-LT"/>
        </w:rPr>
        <w:t>pirkimo–pardavimo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w:t>
      </w:r>
      <w:r>
        <w:rPr>
          <w:rFonts w:ascii="Arial" w:eastAsia="Times New Roman" w:hAnsi="Arial" w:cs="Arial"/>
          <w:sz w:val="24"/>
          <w:lang w:eastAsia="lt-LT"/>
        </w:rPr>
        <w:t xml:space="preserve">sudaroma su </w:t>
      </w:r>
      <w:r w:rsidRPr="00755F16">
        <w:rPr>
          <w:rFonts w:ascii="Arial" w:hAnsi="Arial" w:cs="Arial"/>
          <w:sz w:val="24"/>
          <w:szCs w:val="24"/>
        </w:rPr>
        <w:t>Nacionaline žemės tarnyba prie Aplinkos ministerijos</w:t>
      </w:r>
      <w:r>
        <w:rPr>
          <w:rFonts w:ascii="Arial" w:eastAsia="Times New Roman" w:hAnsi="Arial" w:cs="Arial"/>
          <w:sz w:val="24"/>
          <w:lang w:eastAsia="lt-LT"/>
        </w:rPr>
        <w:t xml:space="preserve">. </w:t>
      </w:r>
      <w:r w:rsidRPr="00755F16">
        <w:rPr>
          <w:rFonts w:ascii="Arial" w:hAnsi="Arial" w:cs="Arial"/>
          <w:sz w:val="24"/>
          <w:szCs w:val="24"/>
        </w:rPr>
        <w:t>Abi sutartys turi būti sudarytos ne vėliau kaip per 60 dienų nuo pardavimo viešame aukcione dienos.</w:t>
      </w:r>
    </w:p>
    <w:p w14:paraId="50399E5C" w14:textId="4EE88303" w:rsidR="00C52667" w:rsidRPr="00F20206" w:rsidRDefault="00C52667" w:rsidP="00C52667">
      <w:pPr>
        <w:spacing w:after="0" w:line="240" w:lineRule="auto"/>
        <w:ind w:firstLine="851"/>
        <w:jc w:val="both"/>
        <w:rPr>
          <w:rFonts w:ascii="Arial" w:eastAsia="Times New Roman" w:hAnsi="Arial" w:cs="Arial"/>
          <w:sz w:val="24"/>
          <w:lang w:eastAsia="lt-LT"/>
        </w:rPr>
      </w:pPr>
      <w:r>
        <w:rPr>
          <w:rFonts w:ascii="Arial" w:hAnsi="Arial" w:cs="Arial"/>
          <w:sz w:val="24"/>
          <w:szCs w:val="24"/>
        </w:rPr>
        <w:t>Nekilnojamojo turto kaina turi būti sumokėta iki nekilnojamojo turto pirkimo</w:t>
      </w:r>
      <w:r w:rsidRPr="005A4F3C">
        <w:rPr>
          <w:rFonts w:ascii="Arial" w:eastAsia="Times New Roman" w:hAnsi="Arial" w:cs="Arial"/>
          <w:sz w:val="24"/>
          <w:szCs w:val="24"/>
        </w:rPr>
        <w:t>–pardavimo</w:t>
      </w:r>
      <w:r>
        <w:rPr>
          <w:rFonts w:ascii="Arial" w:eastAsia="Times New Roman" w:hAnsi="Arial" w:cs="Arial"/>
          <w:sz w:val="24"/>
          <w:szCs w:val="24"/>
        </w:rPr>
        <w:t xml:space="preserve"> sutarties pasirašymo dienos, kadangi </w:t>
      </w:r>
      <w:r>
        <w:rPr>
          <w:rFonts w:ascii="Arial" w:hAnsi="Arial" w:cs="Arial"/>
          <w:sz w:val="24"/>
          <w:szCs w:val="24"/>
        </w:rPr>
        <w:t>pirkimo</w:t>
      </w:r>
      <w:r w:rsidRPr="005A4F3C">
        <w:rPr>
          <w:rFonts w:ascii="Arial" w:eastAsia="Times New Roman" w:hAnsi="Arial" w:cs="Arial"/>
          <w:sz w:val="24"/>
          <w:szCs w:val="24"/>
        </w:rPr>
        <w:t>–pardavimo</w:t>
      </w:r>
      <w:r>
        <w:rPr>
          <w:rFonts w:ascii="Arial" w:eastAsia="Times New Roman" w:hAnsi="Arial" w:cs="Arial"/>
          <w:sz w:val="24"/>
          <w:szCs w:val="24"/>
        </w:rPr>
        <w:t xml:space="preserve"> sutartis kartu yra</w:t>
      </w:r>
      <w:r w:rsidR="00716708">
        <w:rPr>
          <w:rFonts w:ascii="Arial" w:eastAsia="Times New Roman" w:hAnsi="Arial" w:cs="Arial"/>
          <w:sz w:val="24"/>
          <w:szCs w:val="24"/>
        </w:rPr>
        <w:t xml:space="preserve"> ir</w:t>
      </w:r>
      <w:r>
        <w:rPr>
          <w:rFonts w:ascii="Arial" w:eastAsia="Times New Roman" w:hAnsi="Arial" w:cs="Arial"/>
          <w:sz w:val="24"/>
          <w:szCs w:val="24"/>
        </w:rPr>
        <w:t xml:space="preserve"> turto perdavimo</w:t>
      </w:r>
      <w:r w:rsidRPr="005A4F3C">
        <w:rPr>
          <w:rFonts w:ascii="Arial" w:eastAsia="Times New Roman" w:hAnsi="Arial" w:cs="Arial"/>
          <w:sz w:val="24"/>
          <w:szCs w:val="24"/>
        </w:rPr>
        <w:t>–</w:t>
      </w:r>
      <w:r>
        <w:rPr>
          <w:rFonts w:ascii="Arial" w:eastAsia="Times New Roman" w:hAnsi="Arial" w:cs="Arial"/>
          <w:sz w:val="24"/>
          <w:szCs w:val="24"/>
        </w:rPr>
        <w:t>priėmimo dokumentas.</w:t>
      </w:r>
      <w:r>
        <w:rPr>
          <w:rFonts w:ascii="Arial" w:eastAsia="Times New Roman" w:hAnsi="Arial" w:cs="Arial"/>
          <w:sz w:val="24"/>
          <w:lang w:eastAsia="lt-LT"/>
        </w:rPr>
        <w:t xml:space="preserve"> </w:t>
      </w:r>
      <w:r w:rsidRPr="005A4F3C">
        <w:rPr>
          <w:rFonts w:ascii="Arial" w:eastAsia="Times New Roman" w:hAnsi="Arial" w:cs="Arial"/>
          <w:sz w:val="24"/>
          <w:szCs w:val="24"/>
        </w:rPr>
        <w:t>Išlaidas, susijusias su turto perleidimu, sumoka pirkėjas.</w:t>
      </w:r>
    </w:p>
    <w:p w14:paraId="6C6B9361" w14:textId="410CD9D0" w:rsidR="00235BF7" w:rsidRDefault="00235BF7" w:rsidP="00235BF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t xml:space="preserve">Už nekilnojamąjį turtą atsiskaitoma į Tauragės rajono savivaldybės administracijos sąskaitą Nr. </w:t>
      </w:r>
      <w:r w:rsidRPr="005A4F3C">
        <w:rPr>
          <w:rFonts w:ascii="Arial" w:eastAsia="Times New Roman" w:hAnsi="Arial" w:cs="Arial"/>
          <w:sz w:val="24"/>
          <w:szCs w:val="24"/>
          <w:lang w:eastAsia="lt-LT"/>
        </w:rPr>
        <w:t>LT68</w:t>
      </w:r>
      <w:r w:rsidR="007B0AA0">
        <w:rPr>
          <w:rFonts w:ascii="Arial" w:eastAsia="Times New Roman" w:hAnsi="Arial" w:cs="Arial"/>
          <w:sz w:val="24"/>
          <w:szCs w:val="24"/>
          <w:lang w:eastAsia="lt-LT"/>
        </w:rPr>
        <w:t xml:space="preserve"> </w:t>
      </w:r>
      <w:r w:rsidRPr="005A4F3C">
        <w:rPr>
          <w:rFonts w:ascii="Arial" w:eastAsia="Times New Roman" w:hAnsi="Arial" w:cs="Arial"/>
          <w:sz w:val="24"/>
          <w:szCs w:val="24"/>
          <w:lang w:eastAsia="lt-LT"/>
        </w:rPr>
        <w:t>4010</w:t>
      </w:r>
      <w:r w:rsidR="007B0AA0">
        <w:rPr>
          <w:rFonts w:ascii="Arial" w:eastAsia="Times New Roman" w:hAnsi="Arial" w:cs="Arial"/>
          <w:sz w:val="24"/>
          <w:szCs w:val="24"/>
          <w:lang w:eastAsia="lt-LT"/>
        </w:rPr>
        <w:t xml:space="preserve"> </w:t>
      </w:r>
      <w:r w:rsidRPr="005A4F3C">
        <w:rPr>
          <w:rFonts w:ascii="Arial" w:eastAsia="Times New Roman" w:hAnsi="Arial" w:cs="Arial"/>
          <w:sz w:val="24"/>
          <w:szCs w:val="24"/>
          <w:lang w:eastAsia="lt-LT"/>
        </w:rPr>
        <w:t>0416</w:t>
      </w:r>
      <w:r w:rsidR="007B0AA0">
        <w:rPr>
          <w:rFonts w:ascii="Arial" w:eastAsia="Times New Roman" w:hAnsi="Arial" w:cs="Arial"/>
          <w:sz w:val="24"/>
          <w:szCs w:val="24"/>
          <w:lang w:eastAsia="lt-LT"/>
        </w:rPr>
        <w:t xml:space="preserve"> </w:t>
      </w:r>
      <w:r w:rsidRPr="005A4F3C">
        <w:rPr>
          <w:rFonts w:ascii="Arial" w:eastAsia="Times New Roman" w:hAnsi="Arial" w:cs="Arial"/>
          <w:sz w:val="24"/>
          <w:szCs w:val="24"/>
          <w:lang w:eastAsia="lt-LT"/>
        </w:rPr>
        <w:t>0006</w:t>
      </w:r>
      <w:r w:rsidR="007B0AA0">
        <w:rPr>
          <w:rFonts w:ascii="Arial" w:eastAsia="Times New Roman" w:hAnsi="Arial" w:cs="Arial"/>
          <w:sz w:val="24"/>
          <w:szCs w:val="24"/>
          <w:lang w:eastAsia="lt-LT"/>
        </w:rPr>
        <w:t xml:space="preserve"> </w:t>
      </w:r>
      <w:r w:rsidRPr="005A4F3C">
        <w:rPr>
          <w:rFonts w:ascii="Arial" w:eastAsia="Times New Roman" w:hAnsi="Arial" w:cs="Arial"/>
          <w:sz w:val="24"/>
          <w:szCs w:val="24"/>
          <w:lang w:eastAsia="lt-LT"/>
        </w:rPr>
        <w:t>0136, Luminor bank AS Lietuvos skyrius (banko kodas 40100).</w:t>
      </w:r>
    </w:p>
    <w:p w14:paraId="56BB2C9F" w14:textId="77777777" w:rsidR="007B0AA0" w:rsidRPr="005A4F3C" w:rsidRDefault="007B0AA0" w:rsidP="007B0AA0">
      <w:pPr>
        <w:spacing w:after="0" w:line="240" w:lineRule="auto"/>
        <w:ind w:firstLine="851"/>
        <w:jc w:val="both"/>
        <w:rPr>
          <w:rFonts w:ascii="Arial" w:eastAsia="Times New Roman" w:hAnsi="Arial" w:cs="Arial"/>
          <w:sz w:val="24"/>
          <w:szCs w:val="24"/>
          <w:lang w:eastAsia="lt-LT"/>
        </w:rPr>
      </w:pPr>
      <w:r>
        <w:rPr>
          <w:rFonts w:ascii="Arial" w:eastAsia="Times New Roman" w:hAnsi="Arial" w:cs="Arial"/>
          <w:sz w:val="24"/>
          <w:szCs w:val="24"/>
          <w:lang w:eastAsia="lt-LT"/>
        </w:rPr>
        <w:t>U</w:t>
      </w:r>
      <w:r w:rsidRPr="005A4F3C">
        <w:rPr>
          <w:rFonts w:ascii="Arial" w:eastAsia="Times New Roman" w:hAnsi="Arial" w:cs="Arial"/>
          <w:sz w:val="24"/>
          <w:szCs w:val="24"/>
          <w:lang w:eastAsia="lt-LT"/>
        </w:rPr>
        <w:t xml:space="preserve">ž žemės sklypą atsiskaitoma į </w:t>
      </w:r>
      <w:r w:rsidRPr="00755F16">
        <w:rPr>
          <w:rFonts w:ascii="Arial" w:hAnsi="Arial" w:cs="Arial"/>
          <w:sz w:val="24"/>
          <w:szCs w:val="24"/>
        </w:rPr>
        <w:t>Nacionalin</w:t>
      </w:r>
      <w:r>
        <w:rPr>
          <w:rFonts w:ascii="Arial" w:hAnsi="Arial" w:cs="Arial"/>
          <w:sz w:val="24"/>
          <w:szCs w:val="24"/>
        </w:rPr>
        <w:t>ės</w:t>
      </w:r>
      <w:r w:rsidRPr="00755F16">
        <w:rPr>
          <w:rFonts w:ascii="Arial" w:hAnsi="Arial" w:cs="Arial"/>
          <w:sz w:val="24"/>
          <w:szCs w:val="24"/>
        </w:rPr>
        <w:t xml:space="preserve"> žemės tarnyb</w:t>
      </w:r>
      <w:r>
        <w:rPr>
          <w:rFonts w:ascii="Arial" w:hAnsi="Arial" w:cs="Arial"/>
          <w:sz w:val="24"/>
          <w:szCs w:val="24"/>
        </w:rPr>
        <w:t>os</w:t>
      </w:r>
      <w:r w:rsidRPr="00755F16">
        <w:rPr>
          <w:rFonts w:ascii="Arial" w:hAnsi="Arial" w:cs="Arial"/>
          <w:sz w:val="24"/>
          <w:szCs w:val="24"/>
        </w:rPr>
        <w:t xml:space="preserve"> prie Aplinkos ministerijos</w:t>
      </w:r>
      <w:r w:rsidRPr="005A4F3C">
        <w:rPr>
          <w:rFonts w:ascii="Arial" w:eastAsia="Times New Roman" w:hAnsi="Arial" w:cs="Arial"/>
          <w:sz w:val="24"/>
          <w:szCs w:val="24"/>
          <w:lang w:eastAsia="lt-LT"/>
        </w:rPr>
        <w:t xml:space="preserve"> sąskaitą Nr. </w:t>
      </w:r>
      <w:r w:rsidRPr="00AD57BA">
        <w:rPr>
          <w:rFonts w:ascii="Arial" w:eastAsia="Times New Roman" w:hAnsi="Arial" w:cs="Arial"/>
          <w:sz w:val="24"/>
          <w:szCs w:val="24"/>
          <w:lang w:eastAsia="lt-LT"/>
        </w:rPr>
        <w:t>LT32 4040 0636 1000 3461</w:t>
      </w:r>
      <w:r w:rsidRPr="005A4F3C">
        <w:rPr>
          <w:rFonts w:ascii="Arial" w:eastAsia="Times New Roman" w:hAnsi="Arial" w:cs="Arial"/>
          <w:sz w:val="24"/>
          <w:szCs w:val="24"/>
          <w:lang w:eastAsia="lt-LT"/>
        </w:rPr>
        <w:t xml:space="preserve">, </w:t>
      </w:r>
      <w:r>
        <w:rPr>
          <w:rFonts w:ascii="Arial" w:eastAsia="Times New Roman" w:hAnsi="Arial" w:cs="Arial"/>
          <w:sz w:val="24"/>
          <w:szCs w:val="24"/>
          <w:lang w:eastAsia="lt-LT"/>
        </w:rPr>
        <w:t>Lietuvos Respublikos finansų ministerija (banko kodas 40400).</w:t>
      </w:r>
    </w:p>
    <w:p w14:paraId="41330AAA"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Kitos aukciono sąlygos</w:t>
      </w:r>
      <w:r w:rsidRPr="00512767">
        <w:rPr>
          <w:rFonts w:ascii="Arial" w:eastAsia="Times New Roman" w:hAnsi="Arial" w:cs="Arial"/>
          <w:sz w:val="24"/>
          <w:lang w:eastAsia="lt-LT"/>
        </w:rPr>
        <w:t>:</w:t>
      </w:r>
    </w:p>
    <w:p w14:paraId="5E2CE868"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sumokėtas aukciono dalyvio registravimo mokestis negrąžinamas ir neįskaitomas į nekilnojamojo turto pardavimo kainą. Garantinis įnašas, nelaimėjus aukciono, grąžinamas per 5 darbo dienas</w:t>
      </w:r>
      <w:r>
        <w:rPr>
          <w:rFonts w:ascii="Arial" w:eastAsia="Times New Roman" w:hAnsi="Arial" w:cs="Arial"/>
          <w:sz w:val="24"/>
          <w:lang w:eastAsia="lt-LT"/>
        </w:rPr>
        <w:t>;</w:t>
      </w:r>
    </w:p>
    <w:p w14:paraId="7BDCD703" w14:textId="46125AD8" w:rsidR="00235BF7" w:rsidRPr="00512767" w:rsidRDefault="00235BF7" w:rsidP="00235BF7">
      <w:pPr>
        <w:spacing w:after="0" w:line="240" w:lineRule="auto"/>
        <w:ind w:firstLine="851"/>
        <w:jc w:val="both"/>
        <w:rPr>
          <w:rFonts w:ascii="Arial" w:eastAsia="Times New Roman" w:hAnsi="Arial" w:cs="Arial"/>
          <w:sz w:val="24"/>
          <w:szCs w:val="24"/>
          <w:lang w:eastAsia="lt-LT"/>
        </w:rPr>
      </w:pPr>
      <w:r w:rsidRPr="00512767">
        <w:rPr>
          <w:rFonts w:ascii="Arial" w:eastAsia="Times New Roman" w:hAnsi="Arial" w:cs="Arial"/>
          <w:sz w:val="24"/>
          <w:szCs w:val="24"/>
          <w:lang w:eastAsia="lt-LT"/>
        </w:rPr>
        <w:t xml:space="preserve">2. </w:t>
      </w:r>
      <w:r>
        <w:rPr>
          <w:rFonts w:ascii="Arial" w:eastAsia="Times New Roman" w:hAnsi="Arial" w:cs="Arial"/>
          <w:sz w:val="24"/>
          <w:szCs w:val="24"/>
          <w:lang w:eastAsia="lt-LT"/>
        </w:rPr>
        <w:t>j</w:t>
      </w:r>
      <w:r w:rsidRPr="00512767">
        <w:rPr>
          <w:rFonts w:ascii="Arial" w:eastAsia="Times New Roman" w:hAnsi="Arial" w:cs="Arial"/>
          <w:sz w:val="24"/>
          <w:szCs w:val="24"/>
          <w:lang w:eastAsia="lt-LT"/>
        </w:rPr>
        <w:t xml:space="preserve">eigu per </w:t>
      </w:r>
      <w:r w:rsidR="007B0AA0">
        <w:rPr>
          <w:rFonts w:ascii="Arial" w:eastAsia="Times New Roman" w:hAnsi="Arial" w:cs="Arial"/>
          <w:sz w:val="24"/>
          <w:szCs w:val="24"/>
          <w:lang w:eastAsia="lt-LT"/>
        </w:rPr>
        <w:t>6</w:t>
      </w:r>
      <w:r w:rsidRPr="00512767">
        <w:rPr>
          <w:rFonts w:ascii="Arial" w:eastAsia="Times New Roman" w:hAnsi="Arial" w:cs="Arial"/>
          <w:sz w:val="24"/>
          <w:szCs w:val="24"/>
          <w:lang w:eastAsia="lt-LT"/>
        </w:rPr>
        <w:t>0 dienų nuo turto pardavimo aukcione vykdymo dienos pirkimo–pardavimo sutartis nesudaroma dėl aukciono laimėtojo kaltės, laikoma, kad aukciono laimėtojas atsisakė sudaryti sutartį, ir tokiu atveju aukciono laimėtojui negrąžinamas ir garantinis įnašas. Tokiu atveju, organizuojant naują to paties turto aukcioną, jame neturi teisės dalyvauti asmuo, kuris nustatyta tvarka ir terminais nesumokėjo aukcione įsigyto turto kainos. 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w:t>
      </w:r>
      <w:r>
        <w:rPr>
          <w:rFonts w:ascii="Arial" w:eastAsia="Times New Roman" w:hAnsi="Arial" w:cs="Arial"/>
          <w:sz w:val="24"/>
          <w:szCs w:val="24"/>
          <w:lang w:eastAsia="lt-LT"/>
        </w:rPr>
        <w:t>;</w:t>
      </w:r>
    </w:p>
    <w:p w14:paraId="62318A3F" w14:textId="34D0062C" w:rsidR="00235BF7" w:rsidRPr="00C94D1C"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3. </w:t>
      </w:r>
      <w:r>
        <w:rPr>
          <w:rFonts w:ascii="Arial" w:eastAsia="Times New Roman" w:hAnsi="Arial" w:cs="Arial"/>
          <w:sz w:val="24"/>
          <w:lang w:eastAsia="lt-LT"/>
        </w:rPr>
        <w:t>v</w:t>
      </w:r>
      <w:r w:rsidRPr="00512767">
        <w:rPr>
          <w:rFonts w:ascii="Arial" w:eastAsia="Times New Roman" w:hAnsi="Arial" w:cs="Arial"/>
          <w:sz w:val="24"/>
          <w:lang w:eastAsia="lt-LT"/>
        </w:rPr>
        <w:t>adovaujantis Lietuvos Respublikos valstybės ir savivaldybių turto valdymo, naudojimo ir disponavimo juo įstatymo 16 straipsnio 6 dalimi</w:t>
      </w:r>
      <w:r w:rsidRPr="00C94D1C">
        <w:rPr>
          <w:rFonts w:ascii="Arial" w:eastAsia="Times New Roman" w:hAnsi="Arial" w:cs="Arial"/>
          <w:bCs/>
          <w:sz w:val="24"/>
          <w:lang w:eastAsia="lt-LT"/>
        </w:rPr>
        <w:t xml:space="preserve">, informacija apie nekilnojamojo </w:t>
      </w:r>
      <w:r w:rsidRPr="00C94D1C">
        <w:rPr>
          <w:rFonts w:ascii="Arial" w:eastAsia="Times New Roman" w:hAnsi="Arial" w:cs="Arial"/>
          <w:bCs/>
          <w:sz w:val="24"/>
          <w:lang w:eastAsia="lt-LT"/>
        </w:rPr>
        <w:lastRenderedPageBreak/>
        <w:t>turto pirkimo–pardavimo sutartį, sudarytą su viešo aukciono laimėtoju,</w:t>
      </w:r>
      <w:r w:rsidRPr="00512767">
        <w:rPr>
          <w:rFonts w:ascii="Arial" w:eastAsia="Times New Roman" w:hAnsi="Arial" w:cs="Arial"/>
          <w:sz w:val="24"/>
          <w:lang w:eastAsia="lt-LT"/>
        </w:rPr>
        <w:t xml:space="preserve"> (nekilnojamojo turto adresas, unikalus numeris, plotas, sutarties šalys, sutarties sudarymo ir galiojimo data, sutarties kaina, teisinis pagrindas, kuriuo vadovaujantis priimtas sprendimas dėl sutarties sudarymo</w:t>
      </w:r>
      <w:r w:rsidRPr="00C94D1C">
        <w:rPr>
          <w:rFonts w:ascii="Arial" w:eastAsia="Times New Roman" w:hAnsi="Arial" w:cs="Arial"/>
          <w:sz w:val="24"/>
          <w:lang w:eastAsia="lt-LT"/>
        </w:rPr>
        <w:t>) skelbiama savivaldybės interneto svetainėje.</w:t>
      </w:r>
    </w:p>
    <w:p w14:paraId="53B1E0F6" w14:textId="55F99F09" w:rsidR="00150B6E" w:rsidRPr="00235BF7" w:rsidRDefault="00235BF7" w:rsidP="00235BF7">
      <w:pPr>
        <w:spacing w:after="0" w:line="240" w:lineRule="auto"/>
        <w:ind w:firstLine="851"/>
        <w:jc w:val="both"/>
        <w:rPr>
          <w:rFonts w:ascii="Arial" w:eastAsia="Times New Roman" w:hAnsi="Arial" w:cs="Arial"/>
          <w:iCs/>
          <w:color w:val="FF0000"/>
          <w:sz w:val="24"/>
          <w:lang w:eastAsia="lt-LT"/>
        </w:rPr>
      </w:pPr>
      <w:r w:rsidRPr="00021AF9">
        <w:rPr>
          <w:rFonts w:ascii="Arial" w:eastAsia="Times New Roman" w:hAnsi="Arial" w:cs="Arial"/>
          <w:iCs/>
          <w:sz w:val="24"/>
          <w:lang w:eastAsia="lt-LT"/>
        </w:rPr>
        <w:t>Informaciją dėl nekilnojamojo turto pirkimo–pardavimo sutarčių projektų teikia Tauragės rajono savivaldybės administracijos Plėtros, investicijų ir turto valdymo skyriaus Turto valdymo poskyrio</w:t>
      </w:r>
      <w:r w:rsidR="00FF0852">
        <w:rPr>
          <w:rFonts w:ascii="Arial" w:eastAsia="Times New Roman" w:hAnsi="Arial" w:cs="Arial"/>
          <w:iCs/>
          <w:sz w:val="24"/>
          <w:lang w:eastAsia="lt-LT"/>
        </w:rPr>
        <w:t xml:space="preserve"> </w:t>
      </w:r>
      <w:r w:rsidRPr="00021AF9">
        <w:rPr>
          <w:rFonts w:ascii="Arial" w:eastAsia="Times New Roman" w:hAnsi="Arial" w:cs="Arial"/>
          <w:iCs/>
          <w:sz w:val="24"/>
          <w:lang w:eastAsia="lt-LT"/>
        </w:rPr>
        <w:t>specialistė Daiva Misiūtė, tel. +370 673 34729, el. p. daiva.misiute@taurage.lt.</w:t>
      </w:r>
    </w:p>
    <w:sectPr w:rsidR="00150B6E" w:rsidRPr="00235BF7" w:rsidSect="00E302AD">
      <w:pgSz w:w="12240" w:h="15840"/>
      <w:pgMar w:top="1276"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F7"/>
    <w:rsid w:val="00000792"/>
    <w:rsid w:val="00034B1B"/>
    <w:rsid w:val="0004183D"/>
    <w:rsid w:val="00066525"/>
    <w:rsid w:val="000A088A"/>
    <w:rsid w:val="000B3777"/>
    <w:rsid w:val="000C6BBE"/>
    <w:rsid w:val="000D477B"/>
    <w:rsid w:val="000F2D61"/>
    <w:rsid w:val="000F2E9F"/>
    <w:rsid w:val="001144E1"/>
    <w:rsid w:val="00114EFE"/>
    <w:rsid w:val="001333DA"/>
    <w:rsid w:val="00150B6E"/>
    <w:rsid w:val="00187C52"/>
    <w:rsid w:val="00187E8C"/>
    <w:rsid w:val="0019372E"/>
    <w:rsid w:val="001D23CB"/>
    <w:rsid w:val="001E262D"/>
    <w:rsid w:val="001F0137"/>
    <w:rsid w:val="001F6150"/>
    <w:rsid w:val="00221137"/>
    <w:rsid w:val="0023483E"/>
    <w:rsid w:val="00235BF7"/>
    <w:rsid w:val="003402FA"/>
    <w:rsid w:val="00362B8B"/>
    <w:rsid w:val="00366832"/>
    <w:rsid w:val="003846D3"/>
    <w:rsid w:val="003C746A"/>
    <w:rsid w:val="003D140F"/>
    <w:rsid w:val="003F3E98"/>
    <w:rsid w:val="00400FE0"/>
    <w:rsid w:val="00440D70"/>
    <w:rsid w:val="00485C3F"/>
    <w:rsid w:val="00485EE3"/>
    <w:rsid w:val="004A3F59"/>
    <w:rsid w:val="004A79CE"/>
    <w:rsid w:val="004C1135"/>
    <w:rsid w:val="004D130A"/>
    <w:rsid w:val="004E261B"/>
    <w:rsid w:val="004E5336"/>
    <w:rsid w:val="004E6897"/>
    <w:rsid w:val="0051427B"/>
    <w:rsid w:val="005155DC"/>
    <w:rsid w:val="00526447"/>
    <w:rsid w:val="00541B71"/>
    <w:rsid w:val="00551CD9"/>
    <w:rsid w:val="00553A50"/>
    <w:rsid w:val="00572961"/>
    <w:rsid w:val="00575251"/>
    <w:rsid w:val="00597600"/>
    <w:rsid w:val="005E4EF8"/>
    <w:rsid w:val="00615253"/>
    <w:rsid w:val="00634E2A"/>
    <w:rsid w:val="00655B10"/>
    <w:rsid w:val="00662657"/>
    <w:rsid w:val="0069357B"/>
    <w:rsid w:val="006B082E"/>
    <w:rsid w:val="006B7EE4"/>
    <w:rsid w:val="006F3910"/>
    <w:rsid w:val="00707263"/>
    <w:rsid w:val="00716708"/>
    <w:rsid w:val="00773342"/>
    <w:rsid w:val="00776D64"/>
    <w:rsid w:val="00783319"/>
    <w:rsid w:val="007B0AA0"/>
    <w:rsid w:val="007E6033"/>
    <w:rsid w:val="00806F11"/>
    <w:rsid w:val="008529CD"/>
    <w:rsid w:val="00861856"/>
    <w:rsid w:val="00894443"/>
    <w:rsid w:val="008E1C96"/>
    <w:rsid w:val="00900826"/>
    <w:rsid w:val="00924C4F"/>
    <w:rsid w:val="00924C7A"/>
    <w:rsid w:val="00924FE9"/>
    <w:rsid w:val="009373E1"/>
    <w:rsid w:val="00947385"/>
    <w:rsid w:val="00957F89"/>
    <w:rsid w:val="00990755"/>
    <w:rsid w:val="0099144A"/>
    <w:rsid w:val="009D7BB7"/>
    <w:rsid w:val="009F66EC"/>
    <w:rsid w:val="00A002FD"/>
    <w:rsid w:val="00A04349"/>
    <w:rsid w:val="00A637D4"/>
    <w:rsid w:val="00A67CDD"/>
    <w:rsid w:val="00A67D3F"/>
    <w:rsid w:val="00A73729"/>
    <w:rsid w:val="00A86D28"/>
    <w:rsid w:val="00AD0DBB"/>
    <w:rsid w:val="00AF5291"/>
    <w:rsid w:val="00B04386"/>
    <w:rsid w:val="00B11185"/>
    <w:rsid w:val="00B32F7B"/>
    <w:rsid w:val="00B46347"/>
    <w:rsid w:val="00B51C54"/>
    <w:rsid w:val="00B56C1D"/>
    <w:rsid w:val="00B6622C"/>
    <w:rsid w:val="00BA16E2"/>
    <w:rsid w:val="00BC0DCD"/>
    <w:rsid w:val="00BD3B9C"/>
    <w:rsid w:val="00BE0155"/>
    <w:rsid w:val="00C03816"/>
    <w:rsid w:val="00C2781D"/>
    <w:rsid w:val="00C31DD8"/>
    <w:rsid w:val="00C52667"/>
    <w:rsid w:val="00C60DA4"/>
    <w:rsid w:val="00C846C4"/>
    <w:rsid w:val="00CA0656"/>
    <w:rsid w:val="00CC43C5"/>
    <w:rsid w:val="00D12070"/>
    <w:rsid w:val="00D34907"/>
    <w:rsid w:val="00D47E2F"/>
    <w:rsid w:val="00DA778A"/>
    <w:rsid w:val="00DC0F3F"/>
    <w:rsid w:val="00E302AD"/>
    <w:rsid w:val="00E46B47"/>
    <w:rsid w:val="00E7156C"/>
    <w:rsid w:val="00EB641D"/>
    <w:rsid w:val="00F11169"/>
    <w:rsid w:val="00F12D56"/>
    <w:rsid w:val="00F1304D"/>
    <w:rsid w:val="00F47E4E"/>
    <w:rsid w:val="00F5382B"/>
    <w:rsid w:val="00F53B3A"/>
    <w:rsid w:val="00F9683F"/>
    <w:rsid w:val="00FA1654"/>
    <w:rsid w:val="00FB49C0"/>
    <w:rsid w:val="00FB6FA3"/>
    <w:rsid w:val="00FC5FD8"/>
    <w:rsid w:val="00FD288E"/>
    <w:rsid w:val="00FD6AD6"/>
    <w:rsid w:val="00FE1ACF"/>
    <w:rsid w:val="00FE2F3B"/>
    <w:rsid w:val="00FE44B8"/>
    <w:rsid w:val="00FE7990"/>
    <w:rsid w:val="00FF0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0296"/>
  <w15:chartTrackingRefBased/>
  <w15:docId w15:val="{36B6598F-1CC4-4A51-B2C5-1D3746BF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5BF7"/>
    <w:rPr>
      <w14:ligatures w14:val="none"/>
    </w:rPr>
  </w:style>
  <w:style w:type="paragraph" w:styleId="Antrat1">
    <w:name w:val="heading 1"/>
    <w:basedOn w:val="prastasis"/>
    <w:next w:val="prastasis"/>
    <w:link w:val="Antrat1Diagrama"/>
    <w:uiPriority w:val="9"/>
    <w:qFormat/>
    <w:rsid w:val="00235BF7"/>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235BF7"/>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235BF7"/>
    <w:pPr>
      <w:keepNext/>
      <w:keepLines/>
      <w:spacing w:before="160" w:after="80"/>
      <w:outlineLvl w:val="2"/>
    </w:pPr>
    <w:rPr>
      <w:rFonts w:eastAsiaTheme="majorEastAsia"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235BF7"/>
    <w:pPr>
      <w:keepNext/>
      <w:keepLines/>
      <w:spacing w:before="80" w:after="40"/>
      <w:outlineLvl w:val="3"/>
    </w:pPr>
    <w:rPr>
      <w:rFonts w:eastAsiaTheme="majorEastAsia"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235BF7"/>
    <w:pPr>
      <w:keepNext/>
      <w:keepLines/>
      <w:spacing w:before="80" w:after="40"/>
      <w:outlineLvl w:val="4"/>
    </w:pPr>
    <w:rPr>
      <w:rFonts w:eastAsiaTheme="majorEastAsia"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235BF7"/>
    <w:pPr>
      <w:keepNext/>
      <w:keepLines/>
      <w:spacing w:before="40" w:after="0"/>
      <w:outlineLvl w:val="5"/>
    </w:pPr>
    <w:rPr>
      <w:rFonts w:eastAsiaTheme="majorEastAsia"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235BF7"/>
    <w:pPr>
      <w:keepNext/>
      <w:keepLines/>
      <w:spacing w:before="40" w:after="0"/>
      <w:outlineLvl w:val="6"/>
    </w:pPr>
    <w:rPr>
      <w:rFonts w:eastAsiaTheme="majorEastAsia"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235BF7"/>
    <w:pPr>
      <w:keepNext/>
      <w:keepLines/>
      <w:spacing w:after="0"/>
      <w:outlineLvl w:val="7"/>
    </w:pPr>
    <w:rPr>
      <w:rFonts w:eastAsiaTheme="majorEastAsia"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235BF7"/>
    <w:pPr>
      <w:keepNext/>
      <w:keepLines/>
      <w:spacing w:after="0"/>
      <w:outlineLvl w:val="8"/>
    </w:pPr>
    <w:rPr>
      <w:rFonts w:eastAsiaTheme="majorEastAsia"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35BF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35BF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35BF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35BF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35BF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35BF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35BF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35BF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35BF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35B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235BF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35BF7"/>
    <w:pPr>
      <w:numPr>
        <w:ilvl w:val="1"/>
      </w:numPr>
    </w:pPr>
    <w:rPr>
      <w:rFonts w:eastAsiaTheme="majorEastAsia"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235BF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35BF7"/>
    <w:pPr>
      <w:spacing w:before="160"/>
      <w:jc w:val="center"/>
    </w:pPr>
    <w:rPr>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235BF7"/>
    <w:rPr>
      <w:i/>
      <w:iCs/>
      <w:color w:val="404040" w:themeColor="text1" w:themeTint="BF"/>
    </w:rPr>
  </w:style>
  <w:style w:type="paragraph" w:styleId="Sraopastraipa">
    <w:name w:val="List Paragraph"/>
    <w:basedOn w:val="prastasis"/>
    <w:uiPriority w:val="34"/>
    <w:qFormat/>
    <w:rsid w:val="00235BF7"/>
    <w:pPr>
      <w:ind w:left="720"/>
      <w:contextualSpacing/>
    </w:pPr>
    <w:rPr>
      <w14:ligatures w14:val="standardContextual"/>
    </w:rPr>
  </w:style>
  <w:style w:type="character" w:styleId="Rykuspabraukimas">
    <w:name w:val="Intense Emphasis"/>
    <w:basedOn w:val="Numatytasispastraiposriftas"/>
    <w:uiPriority w:val="21"/>
    <w:qFormat/>
    <w:rsid w:val="00235BF7"/>
    <w:rPr>
      <w:i/>
      <w:iCs/>
      <w:color w:val="0F4761" w:themeColor="accent1" w:themeShade="BF"/>
    </w:rPr>
  </w:style>
  <w:style w:type="paragraph" w:styleId="Iskirtacitata">
    <w:name w:val="Intense Quote"/>
    <w:basedOn w:val="prastasis"/>
    <w:next w:val="prastasis"/>
    <w:link w:val="IskirtacitataDiagrama"/>
    <w:uiPriority w:val="30"/>
    <w:qFormat/>
    <w:rsid w:val="00235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235BF7"/>
    <w:rPr>
      <w:i/>
      <w:iCs/>
      <w:color w:val="0F4761" w:themeColor="accent1" w:themeShade="BF"/>
    </w:rPr>
  </w:style>
  <w:style w:type="character" w:styleId="Rykinuoroda">
    <w:name w:val="Intense Reference"/>
    <w:basedOn w:val="Numatytasispastraiposriftas"/>
    <w:uiPriority w:val="32"/>
    <w:qFormat/>
    <w:rsid w:val="00235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4</Pages>
  <Words>6966</Words>
  <Characters>3972</Characters>
  <Application>Microsoft Office Word</Application>
  <DocSecurity>0</DocSecurity>
  <Lines>33</Lines>
  <Paragraphs>21</Paragraphs>
  <ScaleCrop>false</ScaleCrop>
  <Company/>
  <LinksUpToDate>false</LinksUpToDate>
  <CharactersWithSpaces>10917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120</cp:revision>
  <dcterms:created xsi:type="dcterms:W3CDTF">2025-10-20T12:34:00Z</dcterms:created>
  <dcterms:modified xsi:type="dcterms:W3CDTF">2026-10-19T05:21:00Z</dcterms:modified>
</cp:coreProperties>
</file>