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13555BD4" w14:textId="77777777" w:rsidR="0092704F" w:rsidRPr="004809EE" w:rsidRDefault="0092704F" w:rsidP="0092704F">
      <w:pPr>
        <w:jc w:val="center"/>
      </w:pPr>
      <w:r w:rsidRPr="004809EE">
        <w:rPr>
          <w:noProof/>
        </w:rPr>
        <w:drawing>
          <wp:inline distT="0" distB="0" distL="0" distR="0" wp14:anchorId="54B73AB2" wp14:editId="4A8B24ED">
            <wp:extent cx="501650" cy="565150"/>
            <wp:effectExtent l="0" t="0" r="0" b="0"/>
            <wp:docPr id="1" name="Paveikslėlis 1" descr="A black and white drawing of a bird&#10;&#10;AI-generated content may be incorrect.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Paveikslėlis 1" descr="A black and white drawing of a bird&#10;&#10;AI-generated content may be incorrect."/>
                    <pic:cNvPicPr>
                      <a:picLocks noChangeAspect="1" noChangeArrowheads="1"/>
                    </pic:cNvPicPr>
                  </pic:nvPicPr>
                  <pic:blipFill>
                    <a:blip r:embed="rId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01650" cy="5651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4CB0A085" w14:textId="77777777" w:rsidR="0092704F" w:rsidRPr="004809EE" w:rsidRDefault="0092704F" w:rsidP="0092704F">
      <w:pPr>
        <w:contextualSpacing/>
        <w:jc w:val="center"/>
        <w:rPr>
          <w:kern w:val="24"/>
          <w:szCs w:val="24"/>
        </w:rPr>
      </w:pPr>
    </w:p>
    <w:p w14:paraId="2F0AEA41" w14:textId="77777777" w:rsidR="0092704F" w:rsidRPr="004809EE" w:rsidRDefault="0092704F" w:rsidP="0092704F">
      <w:pPr>
        <w:contextualSpacing/>
        <w:jc w:val="center"/>
        <w:rPr>
          <w:b/>
          <w:bCs/>
          <w:kern w:val="24"/>
          <w:szCs w:val="24"/>
        </w:rPr>
      </w:pPr>
      <w:r w:rsidRPr="004809EE">
        <w:rPr>
          <w:b/>
          <w:bCs/>
          <w:kern w:val="24"/>
          <w:szCs w:val="24"/>
        </w:rPr>
        <w:t>VISAGINO SAVIVALDYBĖS ADMINISTRACIJOS</w:t>
      </w:r>
    </w:p>
    <w:p w14:paraId="50C99495" w14:textId="77777777" w:rsidR="0092704F" w:rsidRPr="004809EE" w:rsidRDefault="0092704F" w:rsidP="0092704F">
      <w:pPr>
        <w:contextualSpacing/>
        <w:jc w:val="center"/>
        <w:rPr>
          <w:b/>
          <w:bCs/>
          <w:kern w:val="24"/>
          <w:szCs w:val="24"/>
        </w:rPr>
      </w:pPr>
      <w:r w:rsidRPr="004809EE">
        <w:rPr>
          <w:b/>
          <w:bCs/>
          <w:kern w:val="24"/>
          <w:szCs w:val="24"/>
        </w:rPr>
        <w:t>DIREKTORIUS</w:t>
      </w:r>
    </w:p>
    <w:p w14:paraId="6055F138" w14:textId="77777777" w:rsidR="0092704F" w:rsidRPr="004809EE" w:rsidRDefault="0092704F" w:rsidP="0092704F">
      <w:pPr>
        <w:contextualSpacing/>
        <w:jc w:val="center"/>
        <w:rPr>
          <w:kern w:val="24"/>
          <w:szCs w:val="24"/>
        </w:rPr>
      </w:pPr>
    </w:p>
    <w:p w14:paraId="5C13CA0F" w14:textId="77777777" w:rsidR="0092704F" w:rsidRPr="004809EE" w:rsidRDefault="0092704F" w:rsidP="0092704F">
      <w:pPr>
        <w:contextualSpacing/>
        <w:jc w:val="center"/>
        <w:rPr>
          <w:b/>
          <w:bCs/>
          <w:kern w:val="24"/>
          <w:szCs w:val="24"/>
        </w:rPr>
      </w:pPr>
      <w:r w:rsidRPr="004809EE">
        <w:rPr>
          <w:b/>
          <w:bCs/>
          <w:kern w:val="24"/>
          <w:szCs w:val="24"/>
        </w:rPr>
        <w:t xml:space="preserve">ĮSAKYMAS </w:t>
      </w:r>
    </w:p>
    <w:p w14:paraId="69D9672E" w14:textId="5F034619" w:rsidR="00A73970" w:rsidRPr="004809EE" w:rsidRDefault="0092704F" w:rsidP="00A73970">
      <w:pPr>
        <w:jc w:val="center"/>
        <w:rPr>
          <w:b/>
          <w:bCs/>
        </w:rPr>
      </w:pPr>
      <w:r w:rsidRPr="004809EE">
        <w:rPr>
          <w:b/>
          <w:caps/>
          <w:kern w:val="24"/>
          <w:szCs w:val="24"/>
        </w:rPr>
        <w:t xml:space="preserve">dėl </w:t>
      </w:r>
      <w:r w:rsidRPr="004809EE">
        <w:rPr>
          <w:b/>
          <w:bCs/>
          <w:kern w:val="24"/>
          <w:szCs w:val="24"/>
        </w:rPr>
        <w:t>SAVIVALDYBĖS TURTO PRIPAŽINIMO NEREIKALINGU</w:t>
      </w:r>
      <w:r w:rsidR="00A73970" w:rsidRPr="004809EE">
        <w:t xml:space="preserve"> </w:t>
      </w:r>
      <w:r w:rsidR="00A73970" w:rsidRPr="004809EE">
        <w:rPr>
          <w:b/>
          <w:bCs/>
          <w:kern w:val="24"/>
          <w:szCs w:val="24"/>
        </w:rPr>
        <w:t>SAVIVALDYBĖS ADMINISTRACIJOS FUNKCIJOMS ĮGYVENDINTI</w:t>
      </w:r>
      <w:r w:rsidR="00A73970" w:rsidRPr="004809EE">
        <w:rPr>
          <w:b/>
          <w:bCs/>
        </w:rPr>
        <w:t xml:space="preserve"> IR JO PARDAVIMO VIEŠAME PREKIŲ AUKCIONE</w:t>
      </w:r>
    </w:p>
    <w:p w14:paraId="7E3B7DAF" w14:textId="54584C51" w:rsidR="0092704F" w:rsidRPr="004809EE" w:rsidRDefault="0092704F" w:rsidP="0092704F">
      <w:pPr>
        <w:jc w:val="center"/>
        <w:rPr>
          <w:b/>
          <w:caps/>
          <w:kern w:val="24"/>
          <w:szCs w:val="24"/>
        </w:rPr>
      </w:pPr>
    </w:p>
    <w:p w14:paraId="4B51936A" w14:textId="77777777" w:rsidR="0092704F" w:rsidRPr="004809EE" w:rsidRDefault="0092704F" w:rsidP="0092704F">
      <w:pPr>
        <w:jc w:val="center"/>
        <w:rPr>
          <w:kern w:val="24"/>
          <w:szCs w:val="24"/>
        </w:rPr>
      </w:pPr>
    </w:p>
    <w:p w14:paraId="139138A1" w14:textId="6BF0D244" w:rsidR="0092704F" w:rsidRPr="004809EE" w:rsidRDefault="0092704F" w:rsidP="0092704F">
      <w:pPr>
        <w:jc w:val="center"/>
        <w:rPr>
          <w:kern w:val="24"/>
          <w:szCs w:val="24"/>
        </w:rPr>
      </w:pPr>
      <w:r w:rsidRPr="004809EE">
        <w:rPr>
          <w:kern w:val="24"/>
          <w:szCs w:val="24"/>
        </w:rPr>
        <w:t xml:space="preserve">2025 m. </w:t>
      </w:r>
      <w:r w:rsidR="00CA50E0" w:rsidRPr="004809EE">
        <w:rPr>
          <w:kern w:val="24"/>
          <w:szCs w:val="24"/>
        </w:rPr>
        <w:t>gruodžio</w:t>
      </w:r>
      <w:r w:rsidRPr="004809EE">
        <w:rPr>
          <w:kern w:val="24"/>
          <w:szCs w:val="24"/>
        </w:rPr>
        <w:t xml:space="preserve"> ___ d. Nr. ĮTV-E-___</w:t>
      </w:r>
    </w:p>
    <w:p w14:paraId="45363A46" w14:textId="77777777" w:rsidR="0092704F" w:rsidRPr="004809EE" w:rsidRDefault="0092704F" w:rsidP="0092704F">
      <w:pPr>
        <w:jc w:val="center"/>
        <w:rPr>
          <w:kern w:val="24"/>
          <w:szCs w:val="24"/>
        </w:rPr>
      </w:pPr>
      <w:r w:rsidRPr="004809EE">
        <w:rPr>
          <w:kern w:val="24"/>
          <w:szCs w:val="24"/>
        </w:rPr>
        <w:t>Visaginas</w:t>
      </w:r>
    </w:p>
    <w:p w14:paraId="4C667BB3" w14:textId="77777777" w:rsidR="0092704F" w:rsidRPr="004809EE" w:rsidRDefault="0092704F" w:rsidP="0092704F">
      <w:pPr>
        <w:jc w:val="center"/>
        <w:rPr>
          <w:kern w:val="24"/>
          <w:szCs w:val="24"/>
        </w:rPr>
      </w:pPr>
    </w:p>
    <w:p w14:paraId="019F43D5" w14:textId="31CC2516" w:rsidR="0092704F" w:rsidRPr="004809EE" w:rsidRDefault="0092704F" w:rsidP="0092704F">
      <w:pPr>
        <w:jc w:val="both"/>
        <w:rPr>
          <w:kern w:val="24"/>
          <w:szCs w:val="24"/>
        </w:rPr>
      </w:pPr>
      <w:r w:rsidRPr="004809EE">
        <w:rPr>
          <w:kern w:val="24"/>
          <w:szCs w:val="24"/>
        </w:rPr>
        <w:tab/>
        <w:t>Vadovaudamasis Lietuvos Respublikos vietos savivaldos įstatymo 34 straipsnio 6 dalies 2 punktu, Lietuvos Respublikos valstybės ir savivaldybių turto valdymo, naudojimo ir disponavimo juo įstatymo 26 straipsnio 1 dalies 8 punktu ir 4 dalimi,</w:t>
      </w:r>
      <w:r w:rsidR="00142AEB" w:rsidRPr="004809EE">
        <w:rPr>
          <w:kern w:val="24"/>
          <w:szCs w:val="24"/>
        </w:rPr>
        <w:t xml:space="preserve"> 27 straipsnio 1 dalies 4 punktu,</w:t>
      </w:r>
      <w:r w:rsidR="008675BF" w:rsidRPr="004809EE">
        <w:rPr>
          <w:kern w:val="24"/>
          <w:szCs w:val="24"/>
        </w:rPr>
        <w:t xml:space="preserve"> Nereikalingo arba netinkamo (negalimo) naudoti valstybės ir savivaldybių turto pardavimo viešuose prekių aukcionuose tvarkos aprašo, patvirtinto Lietuvos Respublikos Vyriausybės 2001 m. gegužės 9 d. nutarimu Nr. 531 „Dėl Nereikalingo arba netinkamo (negalimo) naudoti valstybės ir savivaldybių turto pardavimo viešuose prekių aukcionuose tvarkos aprašo patvirtinimo“, 12 ir 13 punktais,</w:t>
      </w:r>
      <w:r w:rsidR="00142AEB" w:rsidRPr="004809EE">
        <w:rPr>
          <w:kern w:val="24"/>
          <w:szCs w:val="24"/>
        </w:rPr>
        <w:t xml:space="preserve"> </w:t>
      </w:r>
      <w:r w:rsidRPr="004809EE">
        <w:rPr>
          <w:kern w:val="24"/>
          <w:szCs w:val="24"/>
        </w:rPr>
        <w:t>Pripažinto nereikalingu arba netinkamu (negalimu) naudoti Visagino savivaldybės turto nurašymo, išardymo ir likvidavimo tvarkos aprašo, patvirtinto Visagino savivaldybės tarybos 2011 m. vasario 17 d. sprendimu Nr. TS-29 „Dėl Pripažinto nereikalingu arba netinkamu (negalimu) naudoti Visagino savivaldybės turto nurašymo, išardymo ir likvidavimo tvarkos aprašo pavirtinimo“, 8</w:t>
      </w:r>
      <w:r w:rsidR="00142AEB" w:rsidRPr="004809EE">
        <w:rPr>
          <w:kern w:val="24"/>
          <w:szCs w:val="24"/>
        </w:rPr>
        <w:t xml:space="preserve"> punktu</w:t>
      </w:r>
      <w:r w:rsidRPr="004809EE">
        <w:rPr>
          <w:kern w:val="24"/>
          <w:szCs w:val="24"/>
        </w:rPr>
        <w:t xml:space="preserve"> ir 9.</w:t>
      </w:r>
      <w:r w:rsidR="00142AEB" w:rsidRPr="004809EE">
        <w:rPr>
          <w:kern w:val="24"/>
          <w:szCs w:val="24"/>
        </w:rPr>
        <w:t>2</w:t>
      </w:r>
      <w:r w:rsidRPr="004809EE">
        <w:rPr>
          <w:kern w:val="24"/>
          <w:szCs w:val="24"/>
        </w:rPr>
        <w:t xml:space="preserve"> </w:t>
      </w:r>
      <w:r w:rsidR="00142AEB" w:rsidRPr="004809EE">
        <w:rPr>
          <w:kern w:val="24"/>
          <w:szCs w:val="24"/>
        </w:rPr>
        <w:t>papunkčiu</w:t>
      </w:r>
      <w:r w:rsidRPr="004809EE">
        <w:rPr>
          <w:kern w:val="24"/>
          <w:szCs w:val="24"/>
        </w:rPr>
        <w:t xml:space="preserve">, </w:t>
      </w:r>
      <w:r w:rsidR="007C3372" w:rsidRPr="004809EE">
        <w:rPr>
          <w:kern w:val="24"/>
          <w:szCs w:val="24"/>
        </w:rPr>
        <w:t>Visagino savivaldybės administracijos organizuojamų elektroninių aukcionų vykdymo informacinių technologijų priemonėmis tvarkos aprašo, patvirtinto Visagino savivaldybės administracijos direktoriaus 2025 m. rugsėjo 29 d.</w:t>
      </w:r>
      <w:r w:rsidR="00CA50E0" w:rsidRPr="004809EE">
        <w:rPr>
          <w:kern w:val="24"/>
          <w:szCs w:val="24"/>
        </w:rPr>
        <w:t xml:space="preserve"> įsakymu</w:t>
      </w:r>
      <w:r w:rsidR="007C3372" w:rsidRPr="004809EE">
        <w:rPr>
          <w:kern w:val="24"/>
          <w:szCs w:val="24"/>
        </w:rPr>
        <w:t xml:space="preserve"> Nr. ĮV-E-295 „Dėl Visagino savivaldybės administracijos organizuojamų elektroninių aukcionų vykdymo informacinių technologijų priemonėmis tvarkos aprašo patvirtinimo“, 24 punktu, </w:t>
      </w:r>
      <w:r w:rsidRPr="004809EE">
        <w:rPr>
          <w:kern w:val="24"/>
          <w:szCs w:val="24"/>
        </w:rPr>
        <w:t xml:space="preserve">atsižvelgdamas į Visagino savivaldybės administracijos turtui pripažinti nereikalingu ir netinkamu (negalimu) toliau naudoti, jo būklei įvertinti ir tolimesniam naudojimui nustatyti arba likviduoti ir nurašyti komisijos 2025 m. </w:t>
      </w:r>
      <w:r w:rsidR="00861FF3" w:rsidRPr="004809EE">
        <w:rPr>
          <w:kern w:val="24"/>
          <w:szCs w:val="24"/>
        </w:rPr>
        <w:t>lapkričio</w:t>
      </w:r>
      <w:r w:rsidRPr="004809EE">
        <w:rPr>
          <w:kern w:val="24"/>
          <w:szCs w:val="24"/>
        </w:rPr>
        <w:t xml:space="preserve"> </w:t>
      </w:r>
      <w:r w:rsidR="00861FF3" w:rsidRPr="004809EE">
        <w:rPr>
          <w:kern w:val="24"/>
          <w:szCs w:val="24"/>
        </w:rPr>
        <w:t xml:space="preserve">18 </w:t>
      </w:r>
      <w:r w:rsidRPr="004809EE">
        <w:rPr>
          <w:kern w:val="24"/>
          <w:szCs w:val="24"/>
        </w:rPr>
        <w:t xml:space="preserve">d. </w:t>
      </w:r>
      <w:bookmarkStart w:id="0" w:name="_Hlk177995072"/>
      <w:r w:rsidRPr="004809EE">
        <w:rPr>
          <w:bCs/>
          <w:kern w:val="24"/>
          <w:szCs w:val="24"/>
        </w:rPr>
        <w:t xml:space="preserve">pasiūlymą </w:t>
      </w:r>
      <w:bookmarkEnd w:id="0"/>
      <w:r w:rsidRPr="004809EE">
        <w:rPr>
          <w:kern w:val="24"/>
          <w:szCs w:val="24"/>
        </w:rPr>
        <w:t>Nr. 14-</w:t>
      </w:r>
      <w:r w:rsidR="00861FF3" w:rsidRPr="004809EE">
        <w:rPr>
          <w:kern w:val="24"/>
          <w:szCs w:val="24"/>
        </w:rPr>
        <w:t>302</w:t>
      </w:r>
      <w:r w:rsidRPr="004809EE">
        <w:rPr>
          <w:kern w:val="24"/>
          <w:szCs w:val="24"/>
        </w:rPr>
        <w:t>:</w:t>
      </w:r>
    </w:p>
    <w:p w14:paraId="55F9F7CD" w14:textId="0182DF1F" w:rsidR="0092704F" w:rsidRPr="004809EE" w:rsidRDefault="0092704F" w:rsidP="0092704F">
      <w:pPr>
        <w:pStyle w:val="ListParagraph"/>
        <w:numPr>
          <w:ilvl w:val="0"/>
          <w:numId w:val="1"/>
        </w:numPr>
        <w:tabs>
          <w:tab w:val="left" w:pos="1560"/>
        </w:tabs>
        <w:ind w:left="0" w:firstLine="1300"/>
        <w:jc w:val="both"/>
        <w:rPr>
          <w:kern w:val="24"/>
          <w:szCs w:val="24"/>
        </w:rPr>
      </w:pPr>
      <w:r w:rsidRPr="004809EE">
        <w:rPr>
          <w:rFonts w:eastAsia="Calibri"/>
          <w:spacing w:val="100"/>
          <w:kern w:val="24"/>
          <w:szCs w:val="24"/>
        </w:rPr>
        <w:t>Pripažįstu</w:t>
      </w:r>
      <w:r w:rsidRPr="004809EE">
        <w:rPr>
          <w:rFonts w:eastAsia="Calibri"/>
          <w:kern w:val="24"/>
          <w:szCs w:val="24"/>
        </w:rPr>
        <w:t xml:space="preserve"> nereikalingu</w:t>
      </w:r>
      <w:r w:rsidR="00DB5A97" w:rsidRPr="004809EE">
        <w:rPr>
          <w:rFonts w:eastAsia="Calibri"/>
          <w:kern w:val="24"/>
          <w:szCs w:val="24"/>
        </w:rPr>
        <w:t xml:space="preserve"> </w:t>
      </w:r>
      <w:bookmarkStart w:id="1" w:name="_Hlk216967727"/>
      <w:r w:rsidRPr="004809EE">
        <w:rPr>
          <w:rFonts w:eastAsia="Calibri"/>
          <w:kern w:val="24"/>
          <w:szCs w:val="24"/>
        </w:rPr>
        <w:t>savivaldybės administracijos funkcijoms įgyvendinti</w:t>
      </w:r>
      <w:bookmarkEnd w:id="1"/>
      <w:r w:rsidR="00DB5A97" w:rsidRPr="004809EE">
        <w:rPr>
          <w:rFonts w:eastAsia="Calibri"/>
          <w:kern w:val="24"/>
          <w:szCs w:val="24"/>
        </w:rPr>
        <w:t xml:space="preserve"> </w:t>
      </w:r>
      <w:r w:rsidR="00DB5A97" w:rsidRPr="004809EE">
        <w:rPr>
          <w:kern w:val="24"/>
          <w:szCs w:val="24"/>
          <w:lang w:eastAsia="lt-LT"/>
        </w:rPr>
        <w:t>dėl fizinio, funkcinio (technologinio) nusidėvėjimo</w:t>
      </w:r>
      <w:r w:rsidRPr="004809EE">
        <w:rPr>
          <w:rFonts w:eastAsia="Calibri"/>
          <w:kern w:val="24"/>
          <w:szCs w:val="24"/>
        </w:rPr>
        <w:t xml:space="preserve"> savivaldybei nuosavybės teise priklausantį ir Visagino savivaldybės administracijos patikėjimo teise valdomą </w:t>
      </w:r>
      <w:r w:rsidR="000D20DC" w:rsidRPr="004809EE">
        <w:rPr>
          <w:kern w:val="24"/>
          <w:szCs w:val="24"/>
          <w:lang w:eastAsia="lt-LT"/>
        </w:rPr>
        <w:t xml:space="preserve">automobilį </w:t>
      </w:r>
      <w:r w:rsidR="000D20DC" w:rsidRPr="004809EE">
        <w:rPr>
          <w:szCs w:val="24"/>
        </w:rPr>
        <w:t xml:space="preserve">Mercedes-Benz </w:t>
      </w:r>
      <w:proofErr w:type="spellStart"/>
      <w:r w:rsidR="000D20DC" w:rsidRPr="004809EE">
        <w:rPr>
          <w:szCs w:val="24"/>
        </w:rPr>
        <w:t>Viano</w:t>
      </w:r>
      <w:proofErr w:type="spellEnd"/>
      <w:r w:rsidR="000D20DC" w:rsidRPr="004809EE">
        <w:rPr>
          <w:szCs w:val="24"/>
        </w:rPr>
        <w:t xml:space="preserve"> (identifikavimo Nr. WDF63981313399980; valstybinis Nr. DHB 533; inventorinis Nr. 15002; įsigijimo vertė 52909,23 Eur, likutinė vertė 0,00 Eur)</w:t>
      </w:r>
      <w:r w:rsidRPr="004809EE">
        <w:rPr>
          <w:rFonts w:eastAsia="Calibri"/>
          <w:kern w:val="24"/>
          <w:szCs w:val="24"/>
        </w:rPr>
        <w:t>.</w:t>
      </w:r>
    </w:p>
    <w:p w14:paraId="71A460DE" w14:textId="43496E30" w:rsidR="0092704F" w:rsidRPr="004809EE" w:rsidRDefault="0092704F" w:rsidP="0092704F">
      <w:pPr>
        <w:pStyle w:val="ListParagraph"/>
        <w:numPr>
          <w:ilvl w:val="0"/>
          <w:numId w:val="1"/>
        </w:numPr>
        <w:tabs>
          <w:tab w:val="left" w:pos="1560"/>
        </w:tabs>
        <w:ind w:left="0" w:firstLine="1300"/>
        <w:jc w:val="both"/>
        <w:rPr>
          <w:kern w:val="24"/>
          <w:szCs w:val="24"/>
        </w:rPr>
      </w:pPr>
      <w:r w:rsidRPr="004809EE">
        <w:rPr>
          <w:spacing w:val="100"/>
          <w:kern w:val="24"/>
          <w:szCs w:val="24"/>
        </w:rPr>
        <w:t>Pavedu</w:t>
      </w:r>
      <w:r w:rsidRPr="004809EE">
        <w:rPr>
          <w:kern w:val="24"/>
          <w:szCs w:val="24"/>
        </w:rPr>
        <w:t xml:space="preserve"> </w:t>
      </w:r>
      <w:r w:rsidR="008675BF" w:rsidRPr="004809EE">
        <w:rPr>
          <w:kern w:val="24"/>
          <w:szCs w:val="24"/>
        </w:rPr>
        <w:t>Visagino savivaldybės administracijos patikėjimo teise valdomo nereikalingo arba netinkamo (negalimo) naudoti turto pardavimo viešuose prekių aukcionuose komisijai nustatyti šio įsakymo 1 punkte nurodyto automobilio pradinę pardavimo kainą ir organizuoti bei vykdyti jo pardavimą viešuosiuose prekių aukcionuose teisės aktų nustatyta tvarka.</w:t>
      </w:r>
    </w:p>
    <w:p w14:paraId="4A251172" w14:textId="77777777" w:rsidR="0092704F" w:rsidRPr="004809EE" w:rsidRDefault="0092704F" w:rsidP="0092704F">
      <w:pPr>
        <w:jc w:val="both"/>
        <w:rPr>
          <w:kern w:val="24"/>
          <w:szCs w:val="24"/>
        </w:rPr>
      </w:pPr>
      <w:r w:rsidRPr="004809EE">
        <w:rPr>
          <w:kern w:val="24"/>
          <w:szCs w:val="24"/>
        </w:rPr>
        <w:tab/>
        <w:t>Šis sprendimas gali būti skundžiamas savo pasirinkimu Visagino savivaldybės administracijos direktoriui (Parko g. 14, 31140 Visaginas) Lietuvos Respublikos viešojo administravimo įstatymo nustatyta tvarka, arba Lietuvos administracinių ginčų komisijos Panevėžio</w:t>
      </w:r>
      <w:bookmarkStart w:id="2" w:name="_Hlk177117148"/>
      <w:r w:rsidRPr="004809EE">
        <w:rPr>
          <w:kern w:val="24"/>
          <w:szCs w:val="24"/>
        </w:rPr>
        <w:t> </w:t>
      </w:r>
      <w:bookmarkEnd w:id="2"/>
      <w:r w:rsidRPr="004809EE">
        <w:rPr>
          <w:kern w:val="24"/>
          <w:szCs w:val="24"/>
        </w:rPr>
        <w:t>  apygardos skyriui (Respublikos g. 62, 35158 Panevėžys) Lietuvos Respublikos ikiteisminio administracinių ginčų nagrinėjimo tvarkos įstatymo nustatyta tvarka arba Regionų   administraciniam teismui (</w:t>
      </w:r>
      <w:proofErr w:type="spellStart"/>
      <w:r w:rsidRPr="004809EE">
        <w:rPr>
          <w:kern w:val="24"/>
          <w:szCs w:val="24"/>
        </w:rPr>
        <w:t>e.teismas.lt</w:t>
      </w:r>
      <w:proofErr w:type="spellEnd"/>
      <w:r w:rsidRPr="004809EE">
        <w:rPr>
          <w:kern w:val="24"/>
          <w:szCs w:val="24"/>
        </w:rPr>
        <w:t xml:space="preserve"> arba Žygimantų g. 2, 01102 Vilnius) arba atitinkamiems jo rūmams Lietuvos Respublikos administracinių bylų teisenos įstatymo nustatyta tvarka per vieną mėnesį nuo jo paskelbimo arba įteikimo suinteresuotam asmeniui dienos.</w:t>
      </w:r>
    </w:p>
    <w:p w14:paraId="0B1B125E" w14:textId="77777777" w:rsidR="0092704F" w:rsidRPr="004809EE" w:rsidRDefault="0092704F" w:rsidP="0092704F">
      <w:pPr>
        <w:contextualSpacing/>
        <w:jc w:val="both"/>
        <w:rPr>
          <w:kern w:val="24"/>
          <w:szCs w:val="24"/>
        </w:rPr>
      </w:pPr>
    </w:p>
    <w:p w14:paraId="0F2A1F58" w14:textId="77777777" w:rsidR="0092704F" w:rsidRPr="004809EE" w:rsidRDefault="0092704F" w:rsidP="0092704F">
      <w:pPr>
        <w:contextualSpacing/>
        <w:jc w:val="both"/>
        <w:rPr>
          <w:kern w:val="24"/>
          <w:szCs w:val="24"/>
        </w:rPr>
      </w:pPr>
    </w:p>
    <w:p w14:paraId="4B7F865B" w14:textId="675A1E97" w:rsidR="0092704F" w:rsidRPr="004809EE" w:rsidRDefault="00302309" w:rsidP="00302309">
      <w:r w:rsidRPr="00302309">
        <w:t>Administracijos direktorius</w:t>
      </w:r>
      <w:r>
        <w:tab/>
      </w:r>
      <w:r>
        <w:tab/>
      </w:r>
      <w:r>
        <w:tab/>
      </w:r>
      <w:r w:rsidRPr="00302309">
        <w:t>Virginijus Andrius Bukauskas</w:t>
      </w:r>
    </w:p>
    <w:sectPr w:rsidR="0092704F" w:rsidRPr="004809EE" w:rsidSect="00302309">
      <w:pgSz w:w="11906" w:h="16838" w:code="9"/>
      <w:pgMar w:top="709" w:right="567" w:bottom="709" w:left="1701" w:header="567" w:footer="567" w:gutter="0"/>
      <w:cols w:space="1296"/>
      <w:titlePg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BA"/>
    <w:family w:val="roman"/>
    <w:pitch w:val="variable"/>
    <w:sig w:usb0="E0002EFF" w:usb1="C000785B" w:usb2="00000009" w:usb3="00000000" w:csb0="000001FF" w:csb1="00000000"/>
  </w:font>
  <w:font w:name="Aptos">
    <w:charset w:val="00"/>
    <w:family w:val="swiss"/>
    <w:pitch w:val="variable"/>
    <w:sig w:usb0="20000287" w:usb1="00000003" w:usb2="00000000" w:usb3="00000000" w:csb0="0000019F" w:csb1="00000000"/>
  </w:font>
  <w:font w:name="Arial">
    <w:panose1 w:val="020B0604020202020204"/>
    <w:charset w:val="BA"/>
    <w:family w:val="swiss"/>
    <w:pitch w:val="variable"/>
    <w:sig w:usb0="E0002EFF" w:usb1="C000785B" w:usb2="00000009" w:usb3="00000000" w:csb0="000001F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6F925D0"/>
    <w:multiLevelType w:val="hybridMultilevel"/>
    <w:tmpl w:val="164E0AD6"/>
    <w:lvl w:ilvl="0" w:tplc="3F0E7098">
      <w:start w:val="1"/>
      <w:numFmt w:val="decimal"/>
      <w:lvlText w:val="%1."/>
      <w:lvlJc w:val="left"/>
      <w:pPr>
        <w:ind w:left="166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2380" w:hanging="360"/>
      </w:pPr>
    </w:lvl>
    <w:lvl w:ilvl="2" w:tplc="0409001B" w:tentative="1">
      <w:start w:val="1"/>
      <w:numFmt w:val="lowerRoman"/>
      <w:lvlText w:val="%3."/>
      <w:lvlJc w:val="right"/>
      <w:pPr>
        <w:ind w:left="3100" w:hanging="180"/>
      </w:pPr>
    </w:lvl>
    <w:lvl w:ilvl="3" w:tplc="0409000F" w:tentative="1">
      <w:start w:val="1"/>
      <w:numFmt w:val="decimal"/>
      <w:lvlText w:val="%4."/>
      <w:lvlJc w:val="left"/>
      <w:pPr>
        <w:ind w:left="3820" w:hanging="360"/>
      </w:pPr>
    </w:lvl>
    <w:lvl w:ilvl="4" w:tplc="04090019" w:tentative="1">
      <w:start w:val="1"/>
      <w:numFmt w:val="lowerLetter"/>
      <w:lvlText w:val="%5."/>
      <w:lvlJc w:val="left"/>
      <w:pPr>
        <w:ind w:left="4540" w:hanging="360"/>
      </w:pPr>
    </w:lvl>
    <w:lvl w:ilvl="5" w:tplc="0409001B" w:tentative="1">
      <w:start w:val="1"/>
      <w:numFmt w:val="lowerRoman"/>
      <w:lvlText w:val="%6."/>
      <w:lvlJc w:val="right"/>
      <w:pPr>
        <w:ind w:left="5260" w:hanging="180"/>
      </w:pPr>
    </w:lvl>
    <w:lvl w:ilvl="6" w:tplc="0409000F" w:tentative="1">
      <w:start w:val="1"/>
      <w:numFmt w:val="decimal"/>
      <w:lvlText w:val="%7."/>
      <w:lvlJc w:val="left"/>
      <w:pPr>
        <w:ind w:left="5980" w:hanging="360"/>
      </w:pPr>
    </w:lvl>
    <w:lvl w:ilvl="7" w:tplc="04090019" w:tentative="1">
      <w:start w:val="1"/>
      <w:numFmt w:val="lowerLetter"/>
      <w:lvlText w:val="%8."/>
      <w:lvlJc w:val="left"/>
      <w:pPr>
        <w:ind w:left="6700" w:hanging="360"/>
      </w:pPr>
    </w:lvl>
    <w:lvl w:ilvl="8" w:tplc="0409001B" w:tentative="1">
      <w:start w:val="1"/>
      <w:numFmt w:val="lowerRoman"/>
      <w:lvlText w:val="%9."/>
      <w:lvlJc w:val="right"/>
      <w:pPr>
        <w:ind w:left="7420" w:hanging="180"/>
      </w:pPr>
    </w:lvl>
  </w:abstractNum>
  <w:num w:numId="1" w16cid:durableId="1470129753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1296"/>
  <w:hyphenationZone w:val="396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CB2910"/>
    <w:rsid w:val="000D20DC"/>
    <w:rsid w:val="00117FF6"/>
    <w:rsid w:val="00140B9B"/>
    <w:rsid w:val="00142AEB"/>
    <w:rsid w:val="00160A6C"/>
    <w:rsid w:val="002D6C92"/>
    <w:rsid w:val="00302309"/>
    <w:rsid w:val="00317DAA"/>
    <w:rsid w:val="003A2BE9"/>
    <w:rsid w:val="004809EE"/>
    <w:rsid w:val="00535298"/>
    <w:rsid w:val="00562D87"/>
    <w:rsid w:val="00656679"/>
    <w:rsid w:val="00750D6E"/>
    <w:rsid w:val="007C3372"/>
    <w:rsid w:val="00861FF3"/>
    <w:rsid w:val="008675BF"/>
    <w:rsid w:val="008D117C"/>
    <w:rsid w:val="0092704F"/>
    <w:rsid w:val="00A73970"/>
    <w:rsid w:val="00CA50E0"/>
    <w:rsid w:val="00CB2910"/>
    <w:rsid w:val="00CD59DE"/>
    <w:rsid w:val="00DB5A97"/>
    <w:rsid w:val="00E303BC"/>
    <w:rsid w:val="00E478A0"/>
    <w:rsid w:val="00EC7313"/>
    <w:rsid w:val="00FE0BF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48120D2B"/>
  <w15:chartTrackingRefBased/>
  <w15:docId w15:val="{348282DE-ABC8-4EE3-A3CC-59D60082C81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lt-LT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92704F"/>
    <w:pPr>
      <w:spacing w:after="0" w:line="240" w:lineRule="auto"/>
    </w:pPr>
    <w:rPr>
      <w:rFonts w:ascii="Times New Roman" w:eastAsia="Times New Roman" w:hAnsi="Times New Roman" w:cs="Times New Roman"/>
      <w:sz w:val="24"/>
      <w:szCs w:val="20"/>
      <w14:ligatures w14:val="none"/>
    </w:rPr>
  </w:style>
  <w:style w:type="paragraph" w:styleId="Heading1">
    <w:name w:val="heading 1"/>
    <w:basedOn w:val="Normal"/>
    <w:next w:val="Normal"/>
    <w:link w:val="Heading1Char"/>
    <w:uiPriority w:val="9"/>
    <w:qFormat/>
    <w:rsid w:val="00CB2910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paragraph" w:styleId="Heading2">
    <w:name w:val="heading 2"/>
    <w:basedOn w:val="Normal"/>
    <w:next w:val="Normal"/>
    <w:link w:val="Heading2Char"/>
    <w:uiPriority w:val="9"/>
    <w:semiHidden/>
    <w:unhideWhenUsed/>
    <w:qFormat/>
    <w:rsid w:val="00CB2910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paragraph" w:styleId="Heading3">
    <w:name w:val="heading 3"/>
    <w:basedOn w:val="Normal"/>
    <w:next w:val="Normal"/>
    <w:link w:val="Heading3Char"/>
    <w:uiPriority w:val="9"/>
    <w:semiHidden/>
    <w:unhideWhenUsed/>
    <w:qFormat/>
    <w:rsid w:val="00CB2910"/>
    <w:pPr>
      <w:keepNext/>
      <w:keepLines/>
      <w:spacing w:before="160" w:after="80"/>
      <w:outlineLvl w:val="2"/>
    </w:pPr>
    <w:rPr>
      <w:rFonts w:eastAsiaTheme="majorEastAsia" w:cstheme="majorBidi"/>
      <w:color w:val="0F4761" w:themeColor="accent1" w:themeShade="BF"/>
      <w:sz w:val="28"/>
      <w:szCs w:val="28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CB2910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0F4761" w:themeColor="accent1" w:themeShade="BF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CB2910"/>
    <w:pPr>
      <w:keepNext/>
      <w:keepLines/>
      <w:spacing w:before="80" w:after="40"/>
      <w:outlineLvl w:val="4"/>
    </w:pPr>
    <w:rPr>
      <w:rFonts w:eastAsiaTheme="majorEastAsia" w:cstheme="majorBidi"/>
      <w:color w:val="0F4761" w:themeColor="accent1" w:themeShade="B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CB2910"/>
    <w:pPr>
      <w:keepNext/>
      <w:keepLines/>
      <w:spacing w:before="4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CB2910"/>
    <w:pPr>
      <w:keepNext/>
      <w:keepLines/>
      <w:spacing w:before="40"/>
      <w:outlineLvl w:val="6"/>
    </w:pPr>
    <w:rPr>
      <w:rFonts w:eastAsiaTheme="majorEastAsia" w:cstheme="majorBidi"/>
      <w:color w:val="595959" w:themeColor="text1" w:themeTint="A6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CB2910"/>
    <w:pPr>
      <w:keepNext/>
      <w:keepLines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CB2910"/>
    <w:pPr>
      <w:keepNext/>
      <w:keepLines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"/>
    <w:rsid w:val="00CB2910"/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character" w:customStyle="1" w:styleId="Heading2Char">
    <w:name w:val="Heading 2 Char"/>
    <w:basedOn w:val="DefaultParagraphFont"/>
    <w:link w:val="Heading2"/>
    <w:uiPriority w:val="9"/>
    <w:semiHidden/>
    <w:rsid w:val="00CB2910"/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character" w:customStyle="1" w:styleId="Heading3Char">
    <w:name w:val="Heading 3 Char"/>
    <w:basedOn w:val="DefaultParagraphFont"/>
    <w:link w:val="Heading3"/>
    <w:uiPriority w:val="9"/>
    <w:semiHidden/>
    <w:rsid w:val="00CB2910"/>
    <w:rPr>
      <w:rFonts w:eastAsiaTheme="majorEastAsia" w:cstheme="majorBidi"/>
      <w:color w:val="0F4761" w:themeColor="accent1" w:themeShade="BF"/>
      <w:sz w:val="28"/>
      <w:szCs w:val="28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CB2910"/>
    <w:rPr>
      <w:rFonts w:eastAsiaTheme="majorEastAsia" w:cstheme="majorBidi"/>
      <w:i/>
      <w:iCs/>
      <w:color w:val="0F4761" w:themeColor="accent1" w:themeShade="BF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CB2910"/>
    <w:rPr>
      <w:rFonts w:eastAsiaTheme="majorEastAsia" w:cstheme="majorBidi"/>
      <w:color w:val="0F4761" w:themeColor="accent1" w:themeShade="B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CB2910"/>
    <w:rPr>
      <w:rFonts w:eastAsiaTheme="majorEastAsia" w:cstheme="majorBidi"/>
      <w:i/>
      <w:iCs/>
      <w:color w:val="595959" w:themeColor="text1" w:themeTint="A6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CB2910"/>
    <w:rPr>
      <w:rFonts w:eastAsiaTheme="majorEastAsia" w:cstheme="majorBidi"/>
      <w:color w:val="595959" w:themeColor="text1" w:themeTint="A6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CB2910"/>
    <w:rPr>
      <w:rFonts w:eastAsiaTheme="majorEastAsia" w:cstheme="majorBidi"/>
      <w:i/>
      <w:iCs/>
      <w:color w:val="272727" w:themeColor="text1" w:themeTint="D8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CB2910"/>
    <w:rPr>
      <w:rFonts w:eastAsiaTheme="majorEastAsia" w:cstheme="majorBidi"/>
      <w:color w:val="272727" w:themeColor="text1" w:themeTint="D8"/>
    </w:rPr>
  </w:style>
  <w:style w:type="paragraph" w:styleId="Title">
    <w:name w:val="Title"/>
    <w:basedOn w:val="Normal"/>
    <w:next w:val="Normal"/>
    <w:link w:val="TitleChar"/>
    <w:uiPriority w:val="10"/>
    <w:qFormat/>
    <w:rsid w:val="00CB2910"/>
    <w:pPr>
      <w:spacing w:after="80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itleChar">
    <w:name w:val="Title Char"/>
    <w:basedOn w:val="DefaultParagraphFont"/>
    <w:link w:val="Title"/>
    <w:uiPriority w:val="10"/>
    <w:rsid w:val="00CB2910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Subtitle">
    <w:name w:val="Subtitle"/>
    <w:basedOn w:val="Normal"/>
    <w:next w:val="Normal"/>
    <w:link w:val="SubtitleChar"/>
    <w:uiPriority w:val="11"/>
    <w:qFormat/>
    <w:rsid w:val="00CB2910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SubtitleChar">
    <w:name w:val="Subtitle Char"/>
    <w:basedOn w:val="DefaultParagraphFont"/>
    <w:link w:val="Subtitle"/>
    <w:uiPriority w:val="11"/>
    <w:rsid w:val="00CB2910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Quote">
    <w:name w:val="Quote"/>
    <w:basedOn w:val="Normal"/>
    <w:next w:val="Normal"/>
    <w:link w:val="QuoteChar"/>
    <w:uiPriority w:val="29"/>
    <w:qFormat/>
    <w:rsid w:val="00CB2910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QuoteChar">
    <w:name w:val="Quote Char"/>
    <w:basedOn w:val="DefaultParagraphFont"/>
    <w:link w:val="Quote"/>
    <w:uiPriority w:val="29"/>
    <w:rsid w:val="00CB2910"/>
    <w:rPr>
      <w:i/>
      <w:iCs/>
      <w:color w:val="404040" w:themeColor="text1" w:themeTint="BF"/>
    </w:rPr>
  </w:style>
  <w:style w:type="paragraph" w:styleId="ListParagraph">
    <w:name w:val="List Paragraph"/>
    <w:basedOn w:val="Normal"/>
    <w:uiPriority w:val="34"/>
    <w:qFormat/>
    <w:rsid w:val="00CB2910"/>
    <w:pPr>
      <w:ind w:left="720"/>
      <w:contextualSpacing/>
    </w:pPr>
  </w:style>
  <w:style w:type="character" w:styleId="IntenseEmphasis">
    <w:name w:val="Intense Emphasis"/>
    <w:basedOn w:val="DefaultParagraphFont"/>
    <w:uiPriority w:val="21"/>
    <w:qFormat/>
    <w:rsid w:val="00CB2910"/>
    <w:rPr>
      <w:i/>
      <w:iCs/>
      <w:color w:val="0F4761" w:themeColor="accent1" w:themeShade="BF"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CB2910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/>
      <w:ind w:left="864" w:right="864"/>
      <w:jc w:val="center"/>
    </w:pPr>
    <w:rPr>
      <w:i/>
      <w:iCs/>
      <w:color w:val="0F4761" w:themeColor="accent1" w:themeShade="BF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CB2910"/>
    <w:rPr>
      <w:i/>
      <w:iCs/>
      <w:color w:val="0F4761" w:themeColor="accent1" w:themeShade="BF"/>
    </w:rPr>
  </w:style>
  <w:style w:type="character" w:styleId="IntenseReference">
    <w:name w:val="Intense Reference"/>
    <w:basedOn w:val="DefaultParagraphFont"/>
    <w:uiPriority w:val="32"/>
    <w:qFormat/>
    <w:rsid w:val="00CB2910"/>
    <w:rPr>
      <w:b/>
      <w:bCs/>
      <w:smallCaps/>
      <w:color w:val="0F4761" w:themeColor="accent1" w:themeShade="BF"/>
      <w:spacing w:val="5"/>
    </w:rPr>
  </w:style>
  <w:style w:type="paragraph" w:styleId="Header">
    <w:name w:val="header"/>
    <w:basedOn w:val="Normal"/>
    <w:link w:val="HeaderChar"/>
    <w:uiPriority w:val="99"/>
    <w:rsid w:val="0092704F"/>
    <w:pPr>
      <w:tabs>
        <w:tab w:val="center" w:pos="4819"/>
        <w:tab w:val="right" w:pos="9638"/>
      </w:tabs>
    </w:pPr>
  </w:style>
  <w:style w:type="character" w:customStyle="1" w:styleId="HeaderChar">
    <w:name w:val="Header Char"/>
    <w:basedOn w:val="DefaultParagraphFont"/>
    <w:link w:val="Header"/>
    <w:uiPriority w:val="99"/>
    <w:rsid w:val="0092704F"/>
    <w:rPr>
      <w:rFonts w:ascii="Times New Roman" w:eastAsia="Times New Roman" w:hAnsi="Times New Roman" w:cs="Times New Roman"/>
      <w:sz w:val="24"/>
      <w:szCs w:val="20"/>
      <w14:ligatures w14:val="none"/>
    </w:rPr>
  </w:style>
  <w:style w:type="character" w:styleId="PageNumber">
    <w:name w:val="page number"/>
    <w:uiPriority w:val="99"/>
    <w:rsid w:val="0092704F"/>
    <w:rPr>
      <w:rFonts w:cs="Times New Roma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image" Target="media/image1.pn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ゴシック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21</TotalTime>
  <Pages>1</Pages>
  <Words>2237</Words>
  <Characters>1276</Characters>
  <Application>Microsoft Office Word</Application>
  <DocSecurity>0</DocSecurity>
  <Lines>10</Lines>
  <Paragraphs>7</Paragraphs>
  <ScaleCrop>false</ScaleCrop>
  <HeadingPairs>
    <vt:vector size="4" baseType="variant">
      <vt:variant>
        <vt:lpstr>Title</vt:lpstr>
      </vt:variant>
      <vt:variant>
        <vt:i4>1</vt:i4>
      </vt:variant>
      <vt:variant>
        <vt:lpstr>Pavadinimas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3506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/>
  <cp:keywords/>
  <dc:description/>
  <cp:lastModifiedBy>Bendras</cp:lastModifiedBy>
  <cp:revision>7</cp:revision>
  <dcterms:created xsi:type="dcterms:W3CDTF">2025-12-18T14:10:00Z</dcterms:created>
  <dcterms:modified xsi:type="dcterms:W3CDTF">2025-12-22T07:40:00Z</dcterms:modified>
</cp:coreProperties>
</file>