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3D49B" w14:textId="77777777" w:rsidR="00F02998" w:rsidRDefault="00F02998" w:rsidP="00F02998">
      <w:pPr>
        <w:keepNext/>
        <w:spacing w:after="0" w:line="240" w:lineRule="auto"/>
        <w:outlineLvl w:val="0"/>
        <w:rPr>
          <w:rFonts w:ascii="Times New Roman" w:eastAsia="Times New Roman" w:hAnsi="Times New Roman"/>
          <w:caps/>
          <w:kern w:val="32"/>
          <w:sz w:val="24"/>
          <w:szCs w:val="24"/>
          <w:lang w:eastAsia="lt-LT"/>
        </w:rPr>
      </w:pPr>
      <w:r>
        <w:rPr>
          <w:rFonts w:ascii="Times New Roman" w:eastAsia="Times New Roman" w:hAnsi="Times New Roman"/>
          <w:caps/>
          <w:kern w:val="32"/>
          <w:sz w:val="24"/>
          <w:szCs w:val="24"/>
          <w:lang w:eastAsia="lt-LT"/>
        </w:rPr>
        <w:t xml:space="preserve">                                                                          </w:t>
      </w:r>
    </w:p>
    <w:p w14:paraId="42BFF9BA" w14:textId="77777777" w:rsidR="00F02998" w:rsidRPr="00650F44" w:rsidRDefault="00F02998" w:rsidP="00F02998">
      <w:pPr>
        <w:keepNext/>
        <w:spacing w:after="0" w:line="240" w:lineRule="auto"/>
        <w:ind w:left="3098" w:firstLine="1296"/>
        <w:outlineLvl w:val="0"/>
        <w:rPr>
          <w:rFonts w:ascii="Arial" w:eastAsia="Times New Roman" w:hAnsi="Arial" w:cs="Arial"/>
          <w:caps/>
          <w:kern w:val="32"/>
          <w:sz w:val="24"/>
          <w:szCs w:val="24"/>
          <w:lang w:eastAsia="lt-LT"/>
        </w:rPr>
      </w:pPr>
      <w:r w:rsidRPr="00650F44">
        <w:rPr>
          <w:rFonts w:ascii="Arial" w:eastAsia="Times New Roman" w:hAnsi="Arial" w:cs="Arial"/>
          <w:caps/>
          <w:kern w:val="32"/>
          <w:sz w:val="24"/>
          <w:szCs w:val="24"/>
          <w:lang w:eastAsia="lt-LT"/>
        </w:rPr>
        <w:t>PATVIRTINTA</w:t>
      </w:r>
    </w:p>
    <w:p w14:paraId="6F29A119" w14:textId="5136CE97" w:rsidR="00F02998" w:rsidRDefault="00F02998" w:rsidP="0096269E">
      <w:pPr>
        <w:shd w:val="clear" w:color="auto" w:fill="FFFFFF"/>
        <w:tabs>
          <w:tab w:val="left" w:pos="9638"/>
        </w:tabs>
        <w:spacing w:after="0" w:line="240" w:lineRule="auto"/>
        <w:ind w:left="4394" w:right="-1"/>
        <w:rPr>
          <w:rFonts w:ascii="Arial" w:hAnsi="Arial" w:cs="Arial"/>
          <w:spacing w:val="-4"/>
          <w:sz w:val="24"/>
          <w:szCs w:val="24"/>
          <w:shd w:val="clear" w:color="auto" w:fill="FFFFFF"/>
        </w:rPr>
      </w:pPr>
      <w:r w:rsidRPr="00650F44">
        <w:rPr>
          <w:rFonts w:ascii="Arial" w:hAnsi="Arial" w:cs="Arial"/>
          <w:spacing w:val="-1"/>
          <w:sz w:val="24"/>
          <w:szCs w:val="24"/>
        </w:rPr>
        <w:t xml:space="preserve">Tauragės rajono savivaldybės administracijos </w:t>
      </w:r>
      <w:r w:rsidRPr="00650F44">
        <w:rPr>
          <w:rFonts w:ascii="Arial" w:hAnsi="Arial" w:cs="Arial"/>
          <w:spacing w:val="-1"/>
          <w:sz w:val="24"/>
          <w:szCs w:val="24"/>
          <w:shd w:val="clear" w:color="auto" w:fill="FFFFFF"/>
        </w:rPr>
        <w:t xml:space="preserve">direktoriaus </w:t>
      </w:r>
      <w:r w:rsidRPr="00650F44">
        <w:rPr>
          <w:rFonts w:ascii="Arial" w:hAnsi="Arial" w:cs="Arial"/>
          <w:spacing w:val="-4"/>
          <w:sz w:val="24"/>
          <w:szCs w:val="24"/>
          <w:shd w:val="clear" w:color="auto" w:fill="FFFFFF"/>
        </w:rPr>
        <w:t>202</w:t>
      </w:r>
      <w:r w:rsidR="00B6127F">
        <w:rPr>
          <w:rFonts w:ascii="Arial" w:hAnsi="Arial" w:cs="Arial"/>
          <w:spacing w:val="-4"/>
          <w:sz w:val="24"/>
          <w:szCs w:val="24"/>
          <w:shd w:val="clear" w:color="auto" w:fill="FFFFFF"/>
        </w:rPr>
        <w:t>6</w:t>
      </w:r>
      <w:r w:rsidRPr="00650F44">
        <w:rPr>
          <w:rFonts w:ascii="Arial" w:hAnsi="Arial" w:cs="Arial"/>
          <w:spacing w:val="-4"/>
          <w:sz w:val="24"/>
          <w:szCs w:val="24"/>
          <w:shd w:val="clear" w:color="auto" w:fill="FFFFFF"/>
        </w:rPr>
        <w:t xml:space="preserve"> m.             d. įsakymu Nr.</w:t>
      </w:r>
    </w:p>
    <w:p w14:paraId="713D5952" w14:textId="77777777" w:rsidR="0096269E" w:rsidRPr="0096269E" w:rsidRDefault="0096269E" w:rsidP="0096269E">
      <w:pPr>
        <w:shd w:val="clear" w:color="auto" w:fill="FFFFFF"/>
        <w:tabs>
          <w:tab w:val="left" w:pos="9638"/>
        </w:tabs>
        <w:spacing w:after="0" w:line="240" w:lineRule="auto"/>
        <w:ind w:left="4394" w:right="-1"/>
        <w:rPr>
          <w:rFonts w:ascii="Arial" w:hAnsi="Arial" w:cs="Arial"/>
          <w:spacing w:val="-4"/>
          <w:sz w:val="24"/>
          <w:szCs w:val="24"/>
          <w:shd w:val="clear" w:color="auto" w:fill="FFFFFF"/>
        </w:rPr>
      </w:pPr>
    </w:p>
    <w:p w14:paraId="2B163205" w14:textId="68467B10" w:rsidR="00F02998" w:rsidRPr="00650F44" w:rsidRDefault="00F02998" w:rsidP="00F02998">
      <w:pPr>
        <w:spacing w:after="0" w:line="240" w:lineRule="auto"/>
        <w:jc w:val="center"/>
        <w:rPr>
          <w:rFonts w:ascii="Arial" w:eastAsia="Times New Roman" w:hAnsi="Arial" w:cs="Arial"/>
          <w:b/>
          <w:bCs/>
          <w:sz w:val="24"/>
          <w:szCs w:val="24"/>
        </w:rPr>
      </w:pPr>
      <w:r w:rsidRPr="00650F44">
        <w:rPr>
          <w:rFonts w:ascii="Arial" w:eastAsia="Times New Roman" w:hAnsi="Arial" w:cs="Arial"/>
          <w:b/>
          <w:bCs/>
          <w:sz w:val="24"/>
          <w:szCs w:val="24"/>
        </w:rPr>
        <w:t xml:space="preserve">STATINIO (KIOSKO) Nr. </w:t>
      </w:r>
      <w:r w:rsidR="009D00B5">
        <w:rPr>
          <w:rFonts w:ascii="Arial" w:eastAsia="Times New Roman" w:hAnsi="Arial" w:cs="Arial"/>
          <w:b/>
          <w:bCs/>
          <w:sz w:val="24"/>
          <w:szCs w:val="24"/>
        </w:rPr>
        <w:t>2</w:t>
      </w:r>
      <w:r w:rsidRPr="00650F44">
        <w:rPr>
          <w:rFonts w:ascii="Arial" w:eastAsia="Times New Roman" w:hAnsi="Arial" w:cs="Arial"/>
          <w:b/>
          <w:bCs/>
          <w:sz w:val="24"/>
          <w:szCs w:val="24"/>
        </w:rPr>
        <w:t>3 SPAUSTUVĖS G. 1, TAURAGĖJE, ELEKTRONINIO  NUOMOS AUKCIONO SĄLYGOS</w:t>
      </w:r>
    </w:p>
    <w:p w14:paraId="0D89C010" w14:textId="77777777" w:rsidR="00F02998" w:rsidRPr="00650F44" w:rsidRDefault="00F02998" w:rsidP="00F02998">
      <w:pPr>
        <w:spacing w:after="0" w:line="240" w:lineRule="auto"/>
        <w:jc w:val="center"/>
        <w:rPr>
          <w:rFonts w:ascii="Arial" w:eastAsia="Times New Roman" w:hAnsi="Arial" w:cs="Arial"/>
          <w:b/>
          <w:bCs/>
          <w:sz w:val="24"/>
          <w:szCs w:val="24"/>
        </w:rPr>
      </w:pPr>
    </w:p>
    <w:p w14:paraId="7899DBE8" w14:textId="3220D51A" w:rsidR="00F02998" w:rsidRPr="00650F44" w:rsidRDefault="00F02998" w:rsidP="00F02998">
      <w:pPr>
        <w:spacing w:after="0" w:line="240" w:lineRule="auto"/>
        <w:jc w:val="both"/>
        <w:rPr>
          <w:rFonts w:ascii="Arial" w:eastAsia="Times New Roman" w:hAnsi="Arial" w:cs="Arial"/>
          <w:b/>
          <w:bCs/>
          <w:sz w:val="24"/>
          <w:szCs w:val="24"/>
        </w:rPr>
      </w:pPr>
      <w:r w:rsidRPr="00650F44">
        <w:rPr>
          <w:rFonts w:ascii="Arial" w:eastAsia="Times New Roman" w:hAnsi="Arial" w:cs="Arial"/>
          <w:b/>
          <w:bCs/>
          <w:sz w:val="24"/>
          <w:szCs w:val="24"/>
        </w:rPr>
        <w:t xml:space="preserve">Aukciono organizatorius: Tauragės rajono savivaldybės administracija, kodas 188737457, buveinė Respublikos g. 2, Tauragė, el. p. </w:t>
      </w:r>
      <w:hyperlink r:id="rId6" w:history="1">
        <w:r w:rsidR="0096269E" w:rsidRPr="001F2EA6">
          <w:rPr>
            <w:rStyle w:val="Hipersaitas"/>
            <w:rFonts w:ascii="Arial" w:eastAsia="Times New Roman" w:hAnsi="Arial" w:cs="Arial"/>
            <w:b/>
            <w:bCs/>
            <w:color w:val="auto"/>
            <w:sz w:val="24"/>
            <w:szCs w:val="24"/>
            <w:u w:val="none"/>
          </w:rPr>
          <w:t>savivalda@taurage.lt</w:t>
        </w:r>
      </w:hyperlink>
      <w:r w:rsidR="0096269E">
        <w:t xml:space="preserve">, </w:t>
      </w:r>
      <w:r w:rsidRPr="00650F44">
        <w:rPr>
          <w:rFonts w:ascii="Arial" w:eastAsia="Times New Roman" w:hAnsi="Arial" w:cs="Arial"/>
          <w:b/>
          <w:bCs/>
          <w:sz w:val="24"/>
          <w:szCs w:val="24"/>
        </w:rPr>
        <w:t>tel. Nr. +370 700 11 220</w:t>
      </w:r>
    </w:p>
    <w:p w14:paraId="41965907" w14:textId="77777777" w:rsidR="00F02998" w:rsidRPr="00650F44" w:rsidRDefault="00F02998" w:rsidP="00F02998">
      <w:pPr>
        <w:spacing w:after="0" w:line="240" w:lineRule="auto"/>
        <w:jc w:val="center"/>
        <w:rPr>
          <w:rFonts w:ascii="Arial" w:eastAsia="Times New Roman" w:hAnsi="Arial" w:cs="Arial"/>
          <w:b/>
          <w:bCs/>
          <w:sz w:val="24"/>
          <w:szCs w:val="24"/>
        </w:rPr>
      </w:pPr>
    </w:p>
    <w:p w14:paraId="3FE24439" w14:textId="417847D2" w:rsidR="00F02998" w:rsidRPr="00650F44" w:rsidRDefault="00F02998" w:rsidP="00F02998">
      <w:pPr>
        <w:spacing w:after="0" w:line="240"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Informacija apie nuomos objektą: statinys (kioskas) Nr. </w:t>
      </w:r>
      <w:r>
        <w:rPr>
          <w:rFonts w:ascii="Arial" w:eastAsia="Times New Roman" w:hAnsi="Arial" w:cs="Arial"/>
          <w:b/>
          <w:sz w:val="24"/>
          <w:szCs w:val="24"/>
          <w:lang w:eastAsia="lt-LT"/>
        </w:rPr>
        <w:t>2</w:t>
      </w:r>
      <w:r w:rsidRPr="00650F44">
        <w:rPr>
          <w:rFonts w:ascii="Arial" w:eastAsia="Times New Roman" w:hAnsi="Arial" w:cs="Arial"/>
          <w:b/>
          <w:sz w:val="24"/>
          <w:szCs w:val="24"/>
          <w:lang w:eastAsia="lt-LT"/>
        </w:rPr>
        <w:t>3</w:t>
      </w:r>
      <w:r>
        <w:rPr>
          <w:rFonts w:ascii="Arial" w:eastAsia="Times New Roman" w:hAnsi="Arial" w:cs="Arial"/>
          <w:b/>
          <w:sz w:val="24"/>
          <w:szCs w:val="24"/>
          <w:lang w:eastAsia="lt-LT"/>
        </w:rPr>
        <w:t>,</w:t>
      </w:r>
      <w:r w:rsidRPr="00650F44">
        <w:rPr>
          <w:rFonts w:ascii="Arial" w:eastAsia="Times New Roman" w:hAnsi="Arial" w:cs="Arial"/>
          <w:b/>
          <w:sz w:val="24"/>
          <w:szCs w:val="24"/>
          <w:lang w:eastAsia="lt-LT"/>
        </w:rPr>
        <w:t xml:space="preserve"> Spaustuvės g. 1, Tauragė (plotas – </w:t>
      </w:r>
      <w:r>
        <w:rPr>
          <w:rFonts w:ascii="Arial" w:eastAsia="Times New Roman" w:hAnsi="Arial" w:cs="Arial"/>
          <w:b/>
          <w:sz w:val="24"/>
          <w:szCs w:val="24"/>
          <w:lang w:eastAsia="lt-LT"/>
        </w:rPr>
        <w:t>30</w:t>
      </w:r>
      <w:r w:rsidRPr="00650F44">
        <w:rPr>
          <w:rFonts w:ascii="Arial" w:eastAsia="Times New Roman" w:hAnsi="Arial" w:cs="Arial"/>
          <w:b/>
          <w:sz w:val="24"/>
          <w:szCs w:val="24"/>
          <w:lang w:eastAsia="lt-LT"/>
        </w:rPr>
        <w:t xml:space="preserve"> kv. m</w:t>
      </w:r>
      <w:r>
        <w:rPr>
          <w:rFonts w:ascii="Arial" w:eastAsia="Times New Roman" w:hAnsi="Arial" w:cs="Arial"/>
          <w:b/>
          <w:sz w:val="24"/>
          <w:szCs w:val="24"/>
          <w:lang w:eastAsia="lt-LT"/>
        </w:rPr>
        <w:t>.)</w:t>
      </w:r>
      <w:r w:rsidRPr="00650F44">
        <w:rPr>
          <w:rFonts w:ascii="Arial" w:eastAsia="Times New Roman" w:hAnsi="Arial" w:cs="Arial"/>
          <w:b/>
          <w:sz w:val="24"/>
          <w:szCs w:val="24"/>
          <w:lang w:eastAsia="lt-LT"/>
        </w:rPr>
        <w:t xml:space="preserve"> naujas statinys, viena patalpa, į statinį (kioską) yra atvesti vandens tiekimo ir nuotekų tinklai, elektros įvadas bei įrengti kontroliniai skaitikliai.</w:t>
      </w:r>
    </w:p>
    <w:p w14:paraId="66602103" w14:textId="77777777" w:rsidR="00F02998" w:rsidRPr="00650F44" w:rsidRDefault="00F02998" w:rsidP="00F02998">
      <w:pPr>
        <w:spacing w:after="0" w:line="240"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________________________________________________________________________</w:t>
      </w:r>
    </w:p>
    <w:p w14:paraId="10DF55EC" w14:textId="0BEB3DE4"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Pradinė nuomos kaina mėnesiui – </w:t>
      </w:r>
      <w:r w:rsidR="006A3A1D">
        <w:rPr>
          <w:rFonts w:ascii="Arial" w:eastAsia="Times New Roman" w:hAnsi="Arial" w:cs="Arial"/>
          <w:b/>
          <w:sz w:val="24"/>
          <w:szCs w:val="24"/>
          <w:lang w:eastAsia="lt-LT"/>
        </w:rPr>
        <w:t>2</w:t>
      </w:r>
      <w:r w:rsidRPr="00650F44">
        <w:rPr>
          <w:rFonts w:ascii="Arial" w:eastAsia="Times New Roman" w:hAnsi="Arial" w:cs="Arial"/>
          <w:b/>
          <w:sz w:val="24"/>
          <w:szCs w:val="24"/>
          <w:lang w:eastAsia="lt-LT"/>
        </w:rPr>
        <w:t>00 Eur.</w:t>
      </w:r>
    </w:p>
    <w:p w14:paraId="62EFEC70" w14:textId="7A703146"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Aukciono dalyvio pradinio įnašo dydis –</w:t>
      </w:r>
      <w:r>
        <w:rPr>
          <w:rFonts w:ascii="Arial" w:eastAsia="Times New Roman" w:hAnsi="Arial" w:cs="Arial"/>
          <w:b/>
          <w:sz w:val="24"/>
          <w:szCs w:val="24"/>
          <w:lang w:eastAsia="lt-LT"/>
        </w:rPr>
        <w:t xml:space="preserve"> </w:t>
      </w:r>
      <w:r w:rsidR="006A3A1D">
        <w:rPr>
          <w:rFonts w:ascii="Arial" w:eastAsia="Times New Roman" w:hAnsi="Arial" w:cs="Arial"/>
          <w:b/>
          <w:sz w:val="24"/>
          <w:szCs w:val="24"/>
          <w:lang w:eastAsia="lt-LT"/>
        </w:rPr>
        <w:t>6</w:t>
      </w:r>
      <w:r w:rsidRPr="00650F44">
        <w:rPr>
          <w:rFonts w:ascii="Arial" w:eastAsia="Times New Roman" w:hAnsi="Arial" w:cs="Arial"/>
          <w:b/>
          <w:sz w:val="24"/>
          <w:szCs w:val="24"/>
          <w:lang w:eastAsia="lt-LT"/>
        </w:rPr>
        <w:t>00 Eur.</w:t>
      </w:r>
    </w:p>
    <w:p w14:paraId="294E7D40" w14:textId="77777777"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Kainos didinimo intervalas – 10 Eur.</w:t>
      </w:r>
    </w:p>
    <w:p w14:paraId="4327BDB1" w14:textId="67CF19A4"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Aukciono dalyvio registravimo mokesčio dydis – 1 Eur.</w:t>
      </w:r>
    </w:p>
    <w:p w14:paraId="66A5070A" w14:textId="55B57433" w:rsidR="00F02998" w:rsidRPr="00C37316"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Numatytas veiklos pobūdis statinyje –</w:t>
      </w:r>
      <w:r w:rsidRPr="00C37316">
        <w:rPr>
          <w:rFonts w:ascii="Arial" w:eastAsia="Times New Roman" w:hAnsi="Arial" w:cs="Arial"/>
          <w:b/>
          <w:sz w:val="24"/>
          <w:szCs w:val="24"/>
          <w:lang w:eastAsia="lt-LT"/>
        </w:rPr>
        <w:t xml:space="preserve"> prekyba (</w:t>
      </w:r>
      <w:r w:rsidRPr="00C37316">
        <w:rPr>
          <w:rFonts w:ascii="Arial" w:hAnsi="Arial" w:cs="Arial"/>
          <w:b/>
          <w:sz w:val="24"/>
          <w:szCs w:val="24"/>
        </w:rPr>
        <w:t>maisto ir ne maisto produktais</w:t>
      </w:r>
      <w:r w:rsidRPr="00C37316">
        <w:rPr>
          <w:rFonts w:ascii="Arial" w:eastAsia="Times New Roman" w:hAnsi="Arial" w:cs="Arial"/>
          <w:b/>
          <w:sz w:val="24"/>
          <w:szCs w:val="24"/>
          <w:lang w:eastAsia="lt-LT"/>
        </w:rPr>
        <w:t>).</w:t>
      </w:r>
    </w:p>
    <w:p w14:paraId="640BFF5F" w14:textId="77777777" w:rsidR="00F02998" w:rsidRDefault="00F02998" w:rsidP="00F02998">
      <w:pPr>
        <w:spacing w:after="0" w:line="240" w:lineRule="auto"/>
        <w:jc w:val="both"/>
        <w:rPr>
          <w:rFonts w:ascii="Arial" w:eastAsia="Times New Roman" w:hAnsi="Arial" w:cs="Arial"/>
          <w:b/>
          <w:sz w:val="24"/>
          <w:szCs w:val="24"/>
        </w:rPr>
      </w:pPr>
      <w:r w:rsidRPr="00650F44">
        <w:rPr>
          <w:rFonts w:ascii="Arial" w:eastAsia="Times New Roman" w:hAnsi="Arial" w:cs="Arial"/>
          <w:b/>
          <w:sz w:val="24"/>
          <w:szCs w:val="24"/>
          <w:lang w:eastAsia="lt-LT"/>
        </w:rPr>
        <w:t xml:space="preserve">Nuomos terminas: </w:t>
      </w:r>
      <w:r w:rsidRPr="00650F44">
        <w:rPr>
          <w:rFonts w:ascii="Arial" w:eastAsia="Times New Roman" w:hAnsi="Arial" w:cs="Arial"/>
          <w:b/>
          <w:sz w:val="24"/>
          <w:szCs w:val="24"/>
        </w:rPr>
        <w:t>5 metai (su galimybe pratęsti nuomos sutartį iki 10 metų).</w:t>
      </w:r>
    </w:p>
    <w:p w14:paraId="5A77760E" w14:textId="369DB770" w:rsidR="00AE017F" w:rsidRPr="00967B81" w:rsidRDefault="00AE017F" w:rsidP="00F02998">
      <w:pPr>
        <w:spacing w:after="0" w:line="240" w:lineRule="auto"/>
        <w:jc w:val="both"/>
        <w:rPr>
          <w:rFonts w:ascii="Arial" w:eastAsia="Times New Roman" w:hAnsi="Arial" w:cs="Arial"/>
          <w:sz w:val="24"/>
          <w:szCs w:val="24"/>
        </w:rPr>
      </w:pPr>
      <w:r>
        <w:rPr>
          <w:rFonts w:ascii="Arial" w:eastAsia="Times New Roman" w:hAnsi="Arial" w:cs="Arial"/>
          <w:b/>
          <w:sz w:val="24"/>
          <w:szCs w:val="24"/>
        </w:rPr>
        <w:t>Papildoma sąlyga: į šio statinio (kiosko) nuomą gali pretenduoti tik ūkininkas (ar ūkininkų grupė), turintis (-ys) įregistruotą (-us) ūkininko (-ų) ūkį (-us).</w:t>
      </w:r>
    </w:p>
    <w:p w14:paraId="3B50B934" w14:textId="2F9726DA"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Turto apžiūra: Susitarus iš anksto. </w:t>
      </w:r>
      <w:r w:rsidRPr="00650F44">
        <w:rPr>
          <w:rFonts w:ascii="Arial" w:eastAsia="Times New Roman" w:hAnsi="Arial" w:cs="Arial"/>
          <w:i/>
          <w:sz w:val="24"/>
          <w:szCs w:val="24"/>
          <w:lang w:eastAsia="lt-LT"/>
        </w:rPr>
        <w:t>Apžiūros laiką suderinti su darbuotoju, atsakingu už turto apžiūrą: Tauragės rajono savivaldybės administracijos Plėtros, investicijų ir turto valdymo</w:t>
      </w:r>
      <w:r w:rsidR="001C7E92">
        <w:rPr>
          <w:rFonts w:ascii="Arial" w:eastAsia="Times New Roman" w:hAnsi="Arial" w:cs="Arial"/>
          <w:i/>
          <w:sz w:val="24"/>
          <w:szCs w:val="24"/>
          <w:lang w:eastAsia="lt-LT"/>
        </w:rPr>
        <w:t xml:space="preserve"> skyriaus Turto valdymo poskyrio</w:t>
      </w:r>
      <w:r w:rsidRPr="00650F44">
        <w:rPr>
          <w:rFonts w:ascii="Arial" w:eastAsia="Times New Roman" w:hAnsi="Arial" w:cs="Arial"/>
          <w:i/>
          <w:sz w:val="24"/>
          <w:szCs w:val="24"/>
          <w:lang w:eastAsia="lt-LT"/>
        </w:rPr>
        <w:t xml:space="preserve"> specialistė </w:t>
      </w:r>
      <w:r>
        <w:rPr>
          <w:rFonts w:ascii="Arial" w:eastAsia="Times New Roman" w:hAnsi="Arial" w:cs="Arial"/>
          <w:i/>
          <w:sz w:val="24"/>
          <w:szCs w:val="24"/>
          <w:lang w:eastAsia="lt-LT"/>
        </w:rPr>
        <w:t>Daiva Misiūtė</w:t>
      </w:r>
      <w:r w:rsidRPr="00650F44">
        <w:rPr>
          <w:rFonts w:ascii="Arial" w:eastAsia="Times New Roman" w:hAnsi="Arial" w:cs="Arial"/>
          <w:i/>
          <w:sz w:val="24"/>
          <w:szCs w:val="24"/>
          <w:lang w:eastAsia="lt-LT"/>
        </w:rPr>
        <w:t xml:space="preserve">, tel. Nr. +370 673 34729,el. paštas </w:t>
      </w:r>
      <w:r>
        <w:rPr>
          <w:rFonts w:ascii="Arial" w:eastAsia="Times New Roman" w:hAnsi="Arial" w:cs="Arial"/>
          <w:i/>
          <w:sz w:val="24"/>
          <w:szCs w:val="24"/>
          <w:lang w:eastAsia="lt-LT"/>
        </w:rPr>
        <w:t>daiva.misiute</w:t>
      </w:r>
      <w:r w:rsidRPr="00650F44">
        <w:rPr>
          <w:rFonts w:ascii="Arial" w:eastAsia="Times New Roman" w:hAnsi="Arial" w:cs="Arial"/>
          <w:i/>
          <w:sz w:val="24"/>
          <w:szCs w:val="24"/>
          <w:lang w:eastAsia="lt-LT"/>
        </w:rPr>
        <w:t>@taurage.lt</w:t>
      </w:r>
      <w:r w:rsidR="00D3721C">
        <w:rPr>
          <w:rFonts w:ascii="Arial" w:eastAsia="Times New Roman" w:hAnsi="Arial" w:cs="Arial"/>
          <w:i/>
          <w:sz w:val="24"/>
          <w:szCs w:val="24"/>
          <w:lang w:eastAsia="lt-LT"/>
        </w:rPr>
        <w:t>.</w:t>
      </w:r>
    </w:p>
    <w:p w14:paraId="22DDC3A1" w14:textId="28585FE7"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Registravimo dalyvauti aukcione laikas:</w:t>
      </w:r>
      <w:r w:rsidRPr="00650F44">
        <w:rPr>
          <w:rFonts w:ascii="Arial" w:eastAsia="Times New Roman" w:hAnsi="Arial" w:cs="Arial"/>
          <w:sz w:val="24"/>
          <w:szCs w:val="24"/>
          <w:lang w:eastAsia="lt-LT"/>
        </w:rPr>
        <w:t xml:space="preserve"> </w:t>
      </w:r>
      <w:r w:rsidRPr="00650F44">
        <w:rPr>
          <w:rFonts w:ascii="Arial" w:eastAsia="Times New Roman" w:hAnsi="Arial" w:cs="Arial"/>
          <w:b/>
          <w:sz w:val="24"/>
          <w:szCs w:val="24"/>
          <w:lang w:eastAsia="lt-LT"/>
        </w:rPr>
        <w:t>202</w:t>
      </w:r>
      <w:r w:rsidR="0098372B">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w:t>
      </w:r>
      <w:r>
        <w:rPr>
          <w:rFonts w:ascii="Arial" w:eastAsia="Times New Roman" w:hAnsi="Arial" w:cs="Arial"/>
          <w:b/>
          <w:sz w:val="24"/>
          <w:szCs w:val="24"/>
          <w:lang w:eastAsia="lt-LT"/>
        </w:rPr>
        <w:t xml:space="preserve"> </w:t>
      </w:r>
      <w:r w:rsidR="004A6D5E">
        <w:rPr>
          <w:rFonts w:ascii="Arial" w:eastAsia="Times New Roman" w:hAnsi="Arial" w:cs="Arial"/>
          <w:b/>
          <w:sz w:val="24"/>
          <w:szCs w:val="24"/>
          <w:lang w:eastAsia="lt-LT"/>
        </w:rPr>
        <w:t>kovo</w:t>
      </w:r>
      <w:r w:rsidR="0098372B" w:rsidRPr="0098372B">
        <w:rPr>
          <w:rFonts w:ascii="Arial" w:eastAsia="Times New Roman" w:hAnsi="Arial" w:cs="Arial"/>
          <w:b/>
          <w:sz w:val="24"/>
          <w:szCs w:val="24"/>
          <w:lang w:eastAsia="lt-LT"/>
        </w:rPr>
        <w:t xml:space="preserve"> </w:t>
      </w:r>
      <w:r w:rsidR="00B1101F">
        <w:rPr>
          <w:rFonts w:ascii="Arial" w:eastAsia="Times New Roman" w:hAnsi="Arial" w:cs="Arial"/>
          <w:b/>
          <w:sz w:val="24"/>
          <w:szCs w:val="24"/>
          <w:lang w:eastAsia="lt-LT"/>
        </w:rPr>
        <w:t>5</w:t>
      </w:r>
      <w:r w:rsidRPr="0098372B">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00:00 val., pabaiga – 202</w:t>
      </w:r>
      <w:r w:rsidR="008839D9">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4A6D5E">
        <w:rPr>
          <w:rFonts w:ascii="Arial" w:eastAsia="Times New Roman" w:hAnsi="Arial" w:cs="Arial"/>
          <w:b/>
          <w:sz w:val="24"/>
          <w:szCs w:val="24"/>
          <w:lang w:eastAsia="lt-LT"/>
        </w:rPr>
        <w:t>kovo</w:t>
      </w:r>
      <w:r w:rsidR="0098372B" w:rsidRPr="0098372B">
        <w:rPr>
          <w:rFonts w:ascii="Arial" w:eastAsia="Times New Roman" w:hAnsi="Arial" w:cs="Arial"/>
          <w:b/>
          <w:sz w:val="24"/>
          <w:szCs w:val="24"/>
          <w:lang w:eastAsia="lt-LT"/>
        </w:rPr>
        <w:t xml:space="preserve"> </w:t>
      </w:r>
      <w:r w:rsidR="00B1101F">
        <w:rPr>
          <w:rFonts w:ascii="Arial" w:eastAsia="Times New Roman" w:hAnsi="Arial" w:cs="Arial"/>
          <w:b/>
          <w:sz w:val="24"/>
          <w:szCs w:val="24"/>
          <w:lang w:eastAsia="lt-LT"/>
        </w:rPr>
        <w:t>6</w:t>
      </w:r>
      <w:r w:rsidRPr="0098372B">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23:59 val.</w:t>
      </w:r>
    </w:p>
    <w:p w14:paraId="30A6B2C2" w14:textId="1E65DD33" w:rsidR="00F02998" w:rsidRPr="001B43C4" w:rsidRDefault="00F02998" w:rsidP="00F02998">
      <w:pPr>
        <w:spacing w:after="0" w:line="240" w:lineRule="auto"/>
        <w:ind w:firstLine="851"/>
        <w:jc w:val="both"/>
        <w:rPr>
          <w:rFonts w:ascii="Arial" w:eastAsia="Open Sans" w:hAnsi="Arial" w:cs="Arial"/>
          <w:b/>
          <w:sz w:val="24"/>
          <w:szCs w:val="24"/>
          <w:lang w:eastAsia="lt-LT"/>
        </w:rPr>
      </w:pPr>
      <w:r w:rsidRPr="001B43C4">
        <w:rPr>
          <w:rFonts w:ascii="Arial" w:eastAsia="Times New Roman" w:hAnsi="Arial" w:cs="Arial"/>
          <w:sz w:val="24"/>
          <w:szCs w:val="24"/>
          <w:lang w:eastAsia="lt-LT"/>
        </w:rPr>
        <w:t>Asmuo, ketinantis dalyvauti elektroniniame nuomos aukcione (toliau – Aukcionas), privalo užsiregistruoti į konkretų elektroninį aukcioną e-varžytynių sistemoje –</w:t>
      </w:r>
      <w:r w:rsidRPr="001B43C4">
        <w:rPr>
          <w:rFonts w:ascii="Arial" w:eastAsia="Times New Roman" w:hAnsi="Arial" w:cs="Arial"/>
          <w:b/>
          <w:sz w:val="24"/>
          <w:szCs w:val="24"/>
          <w:lang w:eastAsia="lt-LT"/>
        </w:rPr>
        <w:t xml:space="preserve"> </w:t>
      </w:r>
      <w:r w:rsidRPr="001B43C4">
        <w:rPr>
          <w:rFonts w:ascii="Arial" w:eastAsia="Times New Roman" w:hAnsi="Arial" w:cs="Arial"/>
          <w:bCs/>
          <w:sz w:val="24"/>
          <w:szCs w:val="24"/>
          <w:lang w:eastAsia="lt-LT"/>
        </w:rPr>
        <w:t xml:space="preserve">internetiniame puslapyje </w:t>
      </w:r>
      <w:hyperlink r:id="rId7">
        <w:r w:rsidRPr="001B43C4">
          <w:rPr>
            <w:rFonts w:ascii="Arial" w:eastAsia="Times New Roman" w:hAnsi="Arial" w:cs="Arial"/>
            <w:bCs/>
            <w:sz w:val="24"/>
            <w:szCs w:val="24"/>
            <w:u w:val="single"/>
            <w:lang w:eastAsia="lt-LT"/>
          </w:rPr>
          <w:t>https://www.evarzytynes.lt</w:t>
        </w:r>
      </w:hyperlink>
      <w:r w:rsidRPr="001B43C4">
        <w:rPr>
          <w:rFonts w:ascii="Arial" w:eastAsia="Open Sans" w:hAnsi="Arial" w:cs="Arial"/>
          <w:bCs/>
          <w:sz w:val="24"/>
          <w:szCs w:val="24"/>
          <w:lang w:eastAsia="lt-LT"/>
        </w:rPr>
        <w:t>.</w:t>
      </w:r>
    </w:p>
    <w:p w14:paraId="062489F5" w14:textId="0727FEF3"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 xml:space="preserve">Registracija leidžiama tik nurodytu registracijos laikotarpiu prie sistemos prisijungusiam naudotojui. Asmuo, pradėdamas registraciją į konkretų Aukcioną, turi būti sumokėjęs pradinį įnašą ir aukciono dalyvio registravimo mokestį. Aukciono dalyvio pradinis įnašas ir aukciono dalyvio registravimo mokestis turi būti sumokėtas iki dokumentų pateikimo registruoti Aukciono dalyviu. Sąskaitos pradiniam įnašui ir aukciono dalyvio registravimo mokesčiui sumokėti rekvizitai: Tauragės rajono savivaldybės administracija (įmonės kodas 188737457), sąskaitos Nr. LT684010041600060136, Luminor </w:t>
      </w:r>
      <w:r w:rsidR="001C7E92">
        <w:rPr>
          <w:rFonts w:ascii="Arial" w:eastAsia="Times New Roman" w:hAnsi="Arial" w:cs="Arial"/>
          <w:sz w:val="24"/>
          <w:szCs w:val="24"/>
          <w:lang w:eastAsia="lt-LT"/>
        </w:rPr>
        <w:t>B</w:t>
      </w:r>
      <w:r w:rsidRPr="00650F44">
        <w:rPr>
          <w:rFonts w:ascii="Arial" w:eastAsia="Times New Roman" w:hAnsi="Arial" w:cs="Arial"/>
          <w:sz w:val="24"/>
          <w:szCs w:val="24"/>
          <w:lang w:eastAsia="lt-LT"/>
        </w:rPr>
        <w:t>ank AS Lietuvos skyrius (banko kodas 40100).</w:t>
      </w:r>
    </w:p>
    <w:p w14:paraId="42CD2870" w14:textId="7ED5F3A2"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Dalyvauti Aukcione gali Lietuvos Respublikos ir užsienio valstybių fiziniai, juridiniai asmenys, juridinio asmens statuso neturintys subjektai, jų filialai ar atstovybės, asmenys, sudarę rašytinį susitarimą dalyvauti Aukcione ir kartu nuomos teisėmis įsigyti išnuomojamą turtą. Asmenys, registruodamiesi į Aukcioną, specialioje interneto svetainėje turi</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pateikti šių dokumentų skaitmenines kopijas:</w:t>
      </w:r>
    </w:p>
    <w:p w14:paraId="53951F83"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0" w:name="part_16cc8d5e99d245e58150c75e0f029fe7"/>
      <w:bookmarkEnd w:id="0"/>
      <w:r w:rsidRPr="00650F44">
        <w:rPr>
          <w:rFonts w:ascii="Arial" w:eastAsia="Times New Roman" w:hAnsi="Arial" w:cs="Arial"/>
          <w:sz w:val="24"/>
          <w:szCs w:val="24"/>
          <w:lang w:eastAsia="lt-LT"/>
        </w:rPr>
        <w:t>1. juridinio asmens statuso neturintys subjektai, jų filialai ar atstovybės:</w:t>
      </w:r>
    </w:p>
    <w:p w14:paraId="1AE6C1BA"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1" w:name="part_d323a1b429284d0f983cb3194b871076"/>
      <w:bookmarkEnd w:id="1"/>
      <w:r w:rsidRPr="00650F44">
        <w:rPr>
          <w:rFonts w:ascii="Arial" w:eastAsia="Times New Roman" w:hAnsi="Arial" w:cs="Arial"/>
          <w:sz w:val="24"/>
          <w:szCs w:val="24"/>
          <w:lang w:eastAsia="lt-LT"/>
        </w:rPr>
        <w:t>1.1. Juridinių asmenų registro išrašo (ar kito veiklos pagrindimo dokumento), jeigu pagal asmens registravimo vietos įstatymus toks subjektas privalo jį turėti, patvirtintą kopiją;</w:t>
      </w:r>
    </w:p>
    <w:p w14:paraId="21A2CDF2"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2" w:name="part_84e555285c0340a5a21bbeda8b2dd750"/>
      <w:bookmarkEnd w:id="2"/>
      <w:r w:rsidRPr="00650F44">
        <w:rPr>
          <w:rFonts w:ascii="Arial" w:eastAsia="Times New Roman" w:hAnsi="Arial" w:cs="Arial"/>
          <w:sz w:val="24"/>
          <w:szCs w:val="24"/>
          <w:lang w:eastAsia="lt-LT"/>
        </w:rPr>
        <w:t>1.2. įstatų arba nuostatų (ar kito steigimo dokumento), jeigu pagal asmens registravimo vietos įstatymus toks subjektas privalo juos turėti, patvirtintą kopiją;</w:t>
      </w:r>
    </w:p>
    <w:p w14:paraId="7DC37A6D"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3" w:name="part_c61b6cda0bad40e0a6423086fec6dc0c"/>
      <w:bookmarkEnd w:id="3"/>
      <w:r w:rsidRPr="00650F44">
        <w:rPr>
          <w:rFonts w:ascii="Arial" w:eastAsia="Times New Roman" w:hAnsi="Arial" w:cs="Arial"/>
          <w:sz w:val="24"/>
          <w:szCs w:val="24"/>
          <w:lang w:eastAsia="lt-LT"/>
        </w:rPr>
        <w:lastRenderedPageBreak/>
        <w:t>2. juridiniai asmenys, taip pat juridinio asmens statuso neturintys subjektai, jų filialai ar atstovybės:</w:t>
      </w:r>
    </w:p>
    <w:p w14:paraId="4F3CACAB" w14:textId="35B6CD68"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4" w:name="part_320bebd03f834456995807c4d5dbef8e"/>
      <w:bookmarkEnd w:id="4"/>
      <w:r w:rsidRPr="00650F44">
        <w:rPr>
          <w:rFonts w:ascii="Arial" w:eastAsia="Times New Roman" w:hAnsi="Arial" w:cs="Arial"/>
          <w:sz w:val="24"/>
          <w:szCs w:val="24"/>
          <w:lang w:eastAsia="lt-LT"/>
        </w:rPr>
        <w:t>2.1.</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kompetentingo valdymo organo sprendimo dėl dalyvavimo Aukcione, jeigu pagal asmens steigimo dokumentus ar teisės aktus sprendimą dėl dalyvavimo Aukcione turi priimti valdymo organas, patvirtintą kopiją;</w:t>
      </w:r>
    </w:p>
    <w:p w14:paraId="65B90CBD" w14:textId="40F2D41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5" w:name="part_eeade400c0064d51bb6e6bbb1517bf3a"/>
      <w:bookmarkEnd w:id="5"/>
      <w:r w:rsidRPr="00650F44">
        <w:rPr>
          <w:rFonts w:ascii="Arial" w:eastAsia="Times New Roman" w:hAnsi="Arial" w:cs="Arial"/>
          <w:sz w:val="24"/>
          <w:szCs w:val="24"/>
          <w:lang w:eastAsia="lt-LT"/>
        </w:rPr>
        <w:t>2.2. atstovo įgaliojimų patvirtinimo dokumentų patvirtintas kopijas;</w:t>
      </w:r>
    </w:p>
    <w:p w14:paraId="072A88BA" w14:textId="29DDEE3D"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6" w:name="part_9f18d15c7002434589f31cb574b0e5d8"/>
      <w:bookmarkEnd w:id="6"/>
      <w:r w:rsidRPr="00650F44">
        <w:rPr>
          <w:rFonts w:ascii="Arial" w:eastAsia="Times New Roman" w:hAnsi="Arial" w:cs="Arial"/>
          <w:sz w:val="24"/>
          <w:szCs w:val="24"/>
          <w:lang w:eastAsia="lt-LT"/>
        </w:rPr>
        <w:t>2.3. rašytinio susitarimo dėl ketinimo nuomos teisėmis kartu įsigyti išnuomojamą turtą patvirtintas kopijas, jeigu nuomos konkurse ketina dalyvauti keli asmenys arba asmenų grupė</w:t>
      </w:r>
      <w:r w:rsidR="003E2F44">
        <w:rPr>
          <w:rFonts w:ascii="Arial" w:eastAsia="Times New Roman" w:hAnsi="Arial" w:cs="Arial"/>
          <w:sz w:val="24"/>
          <w:szCs w:val="24"/>
          <w:lang w:eastAsia="lt-LT"/>
        </w:rPr>
        <w:t xml:space="preserve"> (šiuo atveju – ūkininkai arba jų grupė turi pateikti rašytinio susitarimo dėl ketinimo nuomos teisėmis kartu įsigyti išnuomojamą turtą patvirtintas kopijas ir kiekvienas iš jų turi turėti registruotą ūkininko ūkį ir pateikti ūkininko ūkio registracijos pažymėjimą)</w:t>
      </w:r>
      <w:r w:rsidRPr="00650F44">
        <w:rPr>
          <w:rFonts w:ascii="Arial" w:eastAsia="Times New Roman" w:hAnsi="Arial" w:cs="Arial"/>
          <w:sz w:val="24"/>
          <w:szCs w:val="24"/>
          <w:lang w:eastAsia="lt-LT"/>
        </w:rPr>
        <w:t>;</w:t>
      </w:r>
    </w:p>
    <w:p w14:paraId="05CC07CA" w14:textId="47E49441" w:rsidR="00F02998" w:rsidRDefault="00F02998" w:rsidP="00F02998">
      <w:pPr>
        <w:spacing w:after="0" w:line="240" w:lineRule="auto"/>
        <w:ind w:firstLine="851"/>
        <w:jc w:val="both"/>
        <w:rPr>
          <w:rFonts w:ascii="Arial" w:eastAsia="Times New Roman" w:hAnsi="Arial" w:cs="Arial"/>
          <w:sz w:val="24"/>
          <w:szCs w:val="24"/>
          <w:lang w:eastAsia="lt-LT"/>
        </w:rPr>
      </w:pPr>
      <w:bookmarkStart w:id="7" w:name="part_e79024bd473d458eb9af8b06ede02a94"/>
      <w:bookmarkEnd w:id="7"/>
      <w:r w:rsidRPr="00650F44">
        <w:rPr>
          <w:rFonts w:ascii="Arial" w:eastAsia="Times New Roman" w:hAnsi="Arial" w:cs="Arial"/>
          <w:sz w:val="24"/>
          <w:szCs w:val="24"/>
          <w:lang w:eastAsia="lt-LT"/>
        </w:rPr>
        <w:t>2.4. kitus Aukciono sąlygose nurodytus dokumentus ar informaciją, įskaitant informaciją apie atitiktį turto Aukciono sąlygose nustatytoms išnuomojamo turto specialiosioms charakteristikoms, kai išnuomojamos patalpos, kurioms taikomos specialiosios charakteristikos, įskaitant leidimų sistemą; paaiškinimus, kokiam tikslui Aukciono dalyvis naudos nuomojamą turtą; dokumentus, kuriais patvirtinama, kad Aukciono dalyvio veikla atitinka nurodytą veiklą – prekyb</w:t>
      </w:r>
      <w:r w:rsidR="00A3288C">
        <w:rPr>
          <w:rFonts w:ascii="Arial" w:eastAsia="Times New Roman" w:hAnsi="Arial" w:cs="Arial"/>
          <w:sz w:val="24"/>
          <w:szCs w:val="24"/>
          <w:lang w:eastAsia="lt-LT"/>
        </w:rPr>
        <w:t>ą</w:t>
      </w:r>
      <w:r w:rsidRPr="00650F44">
        <w:rPr>
          <w:rFonts w:ascii="Arial" w:eastAsia="Times New Roman" w:hAnsi="Arial" w:cs="Arial"/>
          <w:sz w:val="24"/>
          <w:szCs w:val="24"/>
          <w:lang w:eastAsia="lt-LT"/>
        </w:rPr>
        <w:t xml:space="preserve"> (maisto </w:t>
      </w:r>
      <w:r w:rsidR="001C7E92">
        <w:rPr>
          <w:rFonts w:ascii="Arial" w:eastAsia="Times New Roman" w:hAnsi="Arial" w:cs="Arial"/>
          <w:sz w:val="24"/>
          <w:szCs w:val="24"/>
          <w:lang w:eastAsia="lt-LT"/>
        </w:rPr>
        <w:t xml:space="preserve">ir ne maisto </w:t>
      </w:r>
      <w:r w:rsidRPr="00650F44">
        <w:rPr>
          <w:rFonts w:ascii="Arial" w:eastAsia="Times New Roman" w:hAnsi="Arial" w:cs="Arial"/>
          <w:sz w:val="24"/>
          <w:szCs w:val="24"/>
          <w:lang w:eastAsia="lt-LT"/>
        </w:rPr>
        <w:t>produktais), kuriai išnuomojamas turtas, bet neapsiribojant šia informacija ir dokumentais (patvirtinimas – verslo liudijimas, individualios veiklos pažyma ar kt.), kad Aukciono dalyvio veikla atitinka nurodytą veiklą – prekyb</w:t>
      </w:r>
      <w:r w:rsidR="00A3288C">
        <w:rPr>
          <w:rFonts w:ascii="Arial" w:eastAsia="Times New Roman" w:hAnsi="Arial" w:cs="Arial"/>
          <w:sz w:val="24"/>
          <w:szCs w:val="24"/>
          <w:lang w:eastAsia="lt-LT"/>
        </w:rPr>
        <w:t>ą</w:t>
      </w:r>
      <w:bookmarkStart w:id="8" w:name="part_79565579654448218fc5df51d06dc6e8"/>
      <w:bookmarkEnd w:id="8"/>
      <w:r w:rsidR="003E2F44">
        <w:rPr>
          <w:rFonts w:ascii="Arial" w:eastAsia="Times New Roman" w:hAnsi="Arial" w:cs="Arial"/>
          <w:sz w:val="24"/>
          <w:szCs w:val="24"/>
          <w:lang w:eastAsia="lt-LT"/>
        </w:rPr>
        <w:t xml:space="preserve"> </w:t>
      </w:r>
      <w:r w:rsidR="000B73A8">
        <w:rPr>
          <w:rFonts w:ascii="Arial" w:eastAsia="Times New Roman" w:hAnsi="Arial" w:cs="Arial"/>
          <w:sz w:val="24"/>
          <w:szCs w:val="24"/>
          <w:lang w:eastAsia="lt-LT"/>
        </w:rPr>
        <w:t>– gali būti pateiktas registracijos metu arba iki nuomos sutarties pasirašymo</w:t>
      </w:r>
      <w:r w:rsidR="009A7E56">
        <w:rPr>
          <w:rFonts w:ascii="Arial" w:eastAsia="Times New Roman" w:hAnsi="Arial" w:cs="Arial"/>
          <w:sz w:val="24"/>
          <w:szCs w:val="24"/>
          <w:lang w:eastAsia="lt-LT"/>
        </w:rPr>
        <w:t>;</w:t>
      </w:r>
    </w:p>
    <w:p w14:paraId="7F53770B" w14:textId="6E0E9093" w:rsidR="00F02998"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3. fiziniai asmenys – šių sąlygų 2.2–2.4</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papunkčiuose nurodytus dokumentus ar informaciją</w:t>
      </w:r>
      <w:r w:rsidR="00D342ED">
        <w:rPr>
          <w:rFonts w:ascii="Arial" w:eastAsia="Times New Roman" w:hAnsi="Arial" w:cs="Arial"/>
          <w:sz w:val="24"/>
          <w:szCs w:val="24"/>
          <w:lang w:eastAsia="lt-LT"/>
        </w:rPr>
        <w:t xml:space="preserve"> (ūkininkas kartu su kitais dokumentais turi pateikti ūkininko ūkio registracijos pažymėjimo kopiją)</w:t>
      </w:r>
      <w:r w:rsidRPr="00650F44">
        <w:rPr>
          <w:rFonts w:ascii="Arial" w:eastAsia="Times New Roman" w:hAnsi="Arial" w:cs="Arial"/>
          <w:sz w:val="24"/>
          <w:szCs w:val="24"/>
          <w:lang w:eastAsia="lt-LT"/>
        </w:rPr>
        <w:t>;</w:t>
      </w:r>
      <w:bookmarkStart w:id="9" w:name="part_366833273c43465ebea60526cec3f3e1"/>
      <w:bookmarkEnd w:id="9"/>
    </w:p>
    <w:p w14:paraId="400AD6B5"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4. užsienio subjektai – užsienio valstybės pilietybės patvirtinimo dokumento arba užsienio valstybės nuolatinio gyventojo statuso patvirtinimo dokumento nuorašus, o užsienio juridiniai asmenys – registravimo pažymėjimą ir įstatus ar kitus juos atitinkančius steigimo dokumentus, legalizuotus ar patvirtintus pažyma (</w:t>
      </w:r>
      <w:r w:rsidRPr="00650F44">
        <w:rPr>
          <w:rFonts w:ascii="Arial" w:eastAsia="Times New Roman" w:hAnsi="Arial" w:cs="Arial"/>
          <w:i/>
          <w:iCs/>
          <w:sz w:val="24"/>
          <w:szCs w:val="24"/>
          <w:lang w:eastAsia="lt-LT"/>
        </w:rPr>
        <w:t>Apostille</w:t>
      </w:r>
      <w:r w:rsidRPr="00650F44">
        <w:rPr>
          <w:rFonts w:ascii="Arial" w:eastAsia="Times New Roman" w:hAnsi="Arial" w:cs="Arial"/>
          <w:sz w:val="24"/>
          <w:szCs w:val="24"/>
          <w:lang w:eastAsia="lt-LT"/>
        </w:rPr>
        <w:t>), jeigu Lietuvos Respublikos tarptautinės sutartys ar Europos Sąjungos teisės aktai nenumato kitaip.</w:t>
      </w:r>
    </w:p>
    <w:p w14:paraId="7ADBC560" w14:textId="18E1B66A"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Asmuo iki Aukciono pradžios (registracijos metu nurodytu elektroninio pašto adresu) gauna pranešimą apie patvirtintą (arba nepatvirtintą) registraciją į aukcioną.</w:t>
      </w:r>
    </w:p>
    <w:p w14:paraId="5C2FFC18" w14:textId="6AF3CFD0"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Aukcionas prasideda – 202</w:t>
      </w:r>
      <w:r w:rsidR="0098372B">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4A6D5E">
        <w:rPr>
          <w:rFonts w:ascii="Arial" w:eastAsia="Times New Roman" w:hAnsi="Arial" w:cs="Arial"/>
          <w:b/>
          <w:sz w:val="24"/>
          <w:szCs w:val="24"/>
          <w:lang w:eastAsia="lt-LT"/>
        </w:rPr>
        <w:t>kovo</w:t>
      </w:r>
      <w:r w:rsidR="00A748B3" w:rsidRPr="00A748B3">
        <w:rPr>
          <w:rFonts w:ascii="Arial" w:eastAsia="Times New Roman" w:hAnsi="Arial" w:cs="Arial"/>
          <w:b/>
          <w:sz w:val="24"/>
          <w:szCs w:val="24"/>
          <w:lang w:eastAsia="lt-LT"/>
        </w:rPr>
        <w:t xml:space="preserve"> </w:t>
      </w:r>
      <w:r w:rsidR="00B1101F">
        <w:rPr>
          <w:rFonts w:ascii="Arial" w:eastAsia="Times New Roman" w:hAnsi="Arial" w:cs="Arial"/>
          <w:b/>
          <w:sz w:val="24"/>
          <w:szCs w:val="24"/>
          <w:lang w:eastAsia="lt-LT"/>
        </w:rPr>
        <w:t>12</w:t>
      </w:r>
      <w:r w:rsidRPr="00A748B3">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09:00 val., baigiasi – 202</w:t>
      </w:r>
      <w:r w:rsidR="00A748B3">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4A6D5E">
        <w:rPr>
          <w:rFonts w:ascii="Arial" w:eastAsia="Times New Roman" w:hAnsi="Arial" w:cs="Arial"/>
          <w:b/>
          <w:sz w:val="24"/>
          <w:szCs w:val="24"/>
          <w:lang w:eastAsia="lt-LT"/>
        </w:rPr>
        <w:t>ko</w:t>
      </w:r>
      <w:r w:rsidR="00AD6277">
        <w:rPr>
          <w:rFonts w:ascii="Arial" w:eastAsia="Times New Roman" w:hAnsi="Arial" w:cs="Arial"/>
          <w:b/>
          <w:sz w:val="24"/>
          <w:szCs w:val="24"/>
          <w:lang w:eastAsia="lt-LT"/>
        </w:rPr>
        <w:t xml:space="preserve">vo </w:t>
      </w:r>
      <w:r w:rsidR="00B1101F">
        <w:rPr>
          <w:rFonts w:ascii="Arial" w:eastAsia="Times New Roman" w:hAnsi="Arial" w:cs="Arial"/>
          <w:b/>
          <w:sz w:val="24"/>
          <w:szCs w:val="24"/>
          <w:lang w:eastAsia="lt-LT"/>
        </w:rPr>
        <w:t>13</w:t>
      </w:r>
      <w:r w:rsidRPr="00A748B3">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13:59 val.</w:t>
      </w:r>
    </w:p>
    <w:p w14:paraId="37E70740" w14:textId="2896643D"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i/>
          <w:sz w:val="24"/>
          <w:szCs w:val="24"/>
          <w:lang w:eastAsia="lt-LT"/>
        </w:rPr>
        <w:t>Aukciono vykdymo būdas</w:t>
      </w:r>
      <w:r w:rsidRPr="00650F44">
        <w:rPr>
          <w:rFonts w:ascii="Arial" w:eastAsia="Times New Roman" w:hAnsi="Arial" w:cs="Arial"/>
          <w:sz w:val="24"/>
          <w:szCs w:val="24"/>
          <w:lang w:eastAsia="lt-LT"/>
        </w:rPr>
        <w:t>: Aukcionas vykdomas vadovaujantis Lietuvos Respublikos Valstybės ir savivaldybių turto valdymo, naudojimo ir disponavimo juo įstatymo 15 straipsnio 4 dalimi, Valstybės ir savivaldybių nekilnojamojo turto nuomos viešojo konkurso organizavimo ir vykdymo informacinių technologijų priemonėmis tvarkos aprašu, patvirtintu Lietuvos Respublikos Vyriausybės 2001 m. gruodžio 14 d. nutarimu Nr. 1524 „Dėl valstybės ilgalaikio materialiojo turto, valstybės ir savivaldybių nekilnojamojo turto nuomos“.</w:t>
      </w:r>
    </w:p>
    <w:p w14:paraId="350DF69F" w14:textId="410C4DEA"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i/>
          <w:sz w:val="24"/>
          <w:szCs w:val="24"/>
          <w:lang w:eastAsia="lt-LT"/>
        </w:rPr>
        <w:t>Kitos aukciono sąlygos</w:t>
      </w:r>
      <w:r w:rsidRPr="00650F44">
        <w:rPr>
          <w:rFonts w:ascii="Arial" w:eastAsia="Times New Roman" w:hAnsi="Arial" w:cs="Arial"/>
          <w:sz w:val="24"/>
          <w:szCs w:val="24"/>
          <w:lang w:eastAsia="lt-LT"/>
        </w:rPr>
        <w:t>:</w:t>
      </w:r>
    </w:p>
    <w:p w14:paraId="73BAF977" w14:textId="77777777" w:rsidR="00F02998" w:rsidRPr="00650F44" w:rsidRDefault="00F02998" w:rsidP="00F02998">
      <w:pPr>
        <w:spacing w:after="0" w:line="240" w:lineRule="auto"/>
        <w:ind w:firstLine="851"/>
        <w:jc w:val="both"/>
        <w:rPr>
          <w:rFonts w:ascii="Arial" w:eastAsia="Times New Roman" w:hAnsi="Arial" w:cs="Arial"/>
          <w:sz w:val="24"/>
          <w:szCs w:val="24"/>
        </w:rPr>
      </w:pPr>
      <w:r w:rsidRPr="00650F44">
        <w:rPr>
          <w:rFonts w:ascii="Arial" w:eastAsia="Times New Roman" w:hAnsi="Arial" w:cs="Arial"/>
          <w:sz w:val="24"/>
          <w:szCs w:val="24"/>
        </w:rPr>
        <w:t>Tuo atveju, jei nuomos aukcione dalyvauja keli asmenys ar asmenų grupė, ketinantys kartu nuomotis statinį (kioską), pradinis įnašas sumokamas vieno iš jų vardu pagal jų pačių susitarimą.</w:t>
      </w:r>
    </w:p>
    <w:p w14:paraId="570BDAC1" w14:textId="460C66D1" w:rsidR="00DB68B7" w:rsidRPr="00CE71FB" w:rsidRDefault="00DB68B7" w:rsidP="00DB68B7">
      <w:pPr>
        <w:spacing w:after="0" w:line="240" w:lineRule="auto"/>
        <w:ind w:firstLine="851"/>
        <w:jc w:val="both"/>
        <w:rPr>
          <w:rFonts w:ascii="Arial" w:eastAsia="Times New Roman" w:hAnsi="Arial" w:cs="Arial"/>
          <w:sz w:val="24"/>
          <w:szCs w:val="24"/>
          <w:lang w:eastAsia="lt-LT"/>
        </w:rPr>
      </w:pPr>
      <w:r w:rsidRPr="00CE71FB">
        <w:rPr>
          <w:rFonts w:ascii="Arial" w:eastAsia="Times New Roman" w:hAnsi="Arial" w:cs="Arial"/>
          <w:sz w:val="24"/>
          <w:szCs w:val="24"/>
          <w:lang w:eastAsia="lt-LT"/>
        </w:rPr>
        <w:t>Aukciono laimėtojo sumokėtas pradinis įnašas  įskaitomas į nuompinigius</w:t>
      </w:r>
      <w:r w:rsidR="00D342ED">
        <w:rPr>
          <w:rFonts w:ascii="Arial" w:eastAsia="Times New Roman" w:hAnsi="Arial" w:cs="Arial"/>
          <w:sz w:val="24"/>
          <w:szCs w:val="24"/>
          <w:lang w:eastAsia="lt-LT"/>
        </w:rPr>
        <w:t>.</w:t>
      </w:r>
    </w:p>
    <w:p w14:paraId="36974140" w14:textId="2C904483" w:rsidR="00F02998" w:rsidRPr="00650F44" w:rsidRDefault="00F02998" w:rsidP="001C7E92">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Aukciono organizatorius per 3 darbo dienas nuo Aukciono pabaigos Aukciono laimėtojui išsiunčia pranešimą, kuriame nurodo turto nuomos sutarties pasirašymo vietą, datą ir laiką, taip pat galimybę Aukciono laimėtojui suderinti kitą turto nuomos sutarties pasirašymo vietą, datą ir laiką. Turto nuomos sutartis gali būti pasirašoma ir elektroniniu parašu, jeigu Aukciono organizatorius ir Aukciono laimėtojas turi elektroninio parašo teisę.</w:t>
      </w:r>
    </w:p>
    <w:p w14:paraId="63AEF489" w14:textId="5F0102FE" w:rsidR="00F02998" w:rsidRPr="00650F44" w:rsidRDefault="00F02998" w:rsidP="001C7E92">
      <w:pPr>
        <w:spacing w:after="0" w:line="240" w:lineRule="auto"/>
        <w:ind w:firstLine="851"/>
        <w:jc w:val="both"/>
        <w:rPr>
          <w:rFonts w:ascii="Arial" w:eastAsia="Times New Roman" w:hAnsi="Arial" w:cs="Arial"/>
          <w:sz w:val="24"/>
          <w:szCs w:val="24"/>
          <w:lang w:eastAsia="lt-LT"/>
        </w:rPr>
      </w:pPr>
      <w:bookmarkStart w:id="10" w:name="part_fa44cbdce38a44e38f0b7c35e1ce7f0a"/>
      <w:bookmarkEnd w:id="10"/>
      <w:r w:rsidRPr="00650F44">
        <w:rPr>
          <w:rFonts w:ascii="Arial" w:eastAsia="Times New Roman" w:hAnsi="Arial" w:cs="Arial"/>
          <w:sz w:val="24"/>
          <w:szCs w:val="24"/>
          <w:lang w:eastAsia="lt-LT"/>
        </w:rPr>
        <w:t>Jeigu turto nuomos sutartis pasirašoma elektroniniu parašu, Aukciono laimėtojas, gavęs Aukciono organizatoriaus elektroniniu parašu pasirašytą  turto nuomos sutartį, per 5 darbo dienas ją pasirašo elektroniniu parašu ir persiunčia Aukciono organizatoriui.</w:t>
      </w:r>
    </w:p>
    <w:p w14:paraId="59D9942A" w14:textId="5F542244" w:rsidR="00150B6E" w:rsidRPr="0096269E" w:rsidRDefault="00F02998" w:rsidP="0096269E">
      <w:pPr>
        <w:spacing w:after="0" w:line="240" w:lineRule="auto"/>
        <w:ind w:firstLine="851"/>
        <w:jc w:val="both"/>
        <w:rPr>
          <w:rFonts w:ascii="Arial" w:eastAsia="Times New Roman" w:hAnsi="Arial" w:cs="Arial"/>
          <w:i/>
          <w:sz w:val="24"/>
          <w:szCs w:val="24"/>
          <w:lang w:eastAsia="lt-LT"/>
        </w:rPr>
      </w:pPr>
      <w:r w:rsidRPr="00650F44">
        <w:rPr>
          <w:rFonts w:ascii="Arial" w:eastAsia="Times New Roman" w:hAnsi="Arial" w:cs="Arial"/>
          <w:i/>
          <w:sz w:val="24"/>
          <w:szCs w:val="24"/>
          <w:lang w:eastAsia="lt-LT"/>
        </w:rPr>
        <w:lastRenderedPageBreak/>
        <w:t xml:space="preserve">Informaciją dėl nuomos konkurso vykdymo teikia Tauragės rajono savivaldybės administracijos Plėtros, investicijų ir turto valdymo skyriaus </w:t>
      </w:r>
      <w:r>
        <w:rPr>
          <w:rFonts w:ascii="Arial" w:eastAsia="Times New Roman" w:hAnsi="Arial" w:cs="Arial"/>
          <w:i/>
          <w:sz w:val="24"/>
          <w:szCs w:val="24"/>
          <w:lang w:eastAsia="lt-LT"/>
        </w:rPr>
        <w:t xml:space="preserve">Turto valdymo poskyrio </w:t>
      </w:r>
      <w:r w:rsidRPr="00650F44">
        <w:rPr>
          <w:rFonts w:ascii="Arial" w:eastAsia="Times New Roman" w:hAnsi="Arial" w:cs="Arial"/>
          <w:i/>
          <w:sz w:val="24"/>
          <w:szCs w:val="24"/>
          <w:lang w:eastAsia="lt-LT"/>
        </w:rPr>
        <w:t xml:space="preserve">specialistė </w:t>
      </w:r>
      <w:r>
        <w:rPr>
          <w:rFonts w:ascii="Arial" w:eastAsia="Times New Roman" w:hAnsi="Arial" w:cs="Arial"/>
          <w:i/>
          <w:sz w:val="24"/>
          <w:szCs w:val="24"/>
          <w:lang w:eastAsia="lt-LT"/>
        </w:rPr>
        <w:t>Daiva Misiūtė</w:t>
      </w:r>
      <w:r w:rsidRPr="00650F44">
        <w:rPr>
          <w:rFonts w:ascii="Arial" w:eastAsia="Times New Roman" w:hAnsi="Arial" w:cs="Arial"/>
          <w:i/>
          <w:sz w:val="24"/>
          <w:szCs w:val="24"/>
          <w:lang w:eastAsia="lt-LT"/>
        </w:rPr>
        <w:t xml:space="preserve">, tel. +370 673 34729, el. p. </w:t>
      </w:r>
      <w:r>
        <w:rPr>
          <w:rFonts w:ascii="Arial" w:eastAsia="Times New Roman" w:hAnsi="Arial" w:cs="Arial"/>
          <w:i/>
          <w:sz w:val="24"/>
          <w:szCs w:val="24"/>
          <w:lang w:eastAsia="lt-LT"/>
        </w:rPr>
        <w:t>daiva.misiute</w:t>
      </w:r>
      <w:r w:rsidRPr="00650F44">
        <w:rPr>
          <w:rFonts w:ascii="Arial" w:eastAsia="Times New Roman" w:hAnsi="Arial" w:cs="Arial"/>
          <w:i/>
          <w:sz w:val="24"/>
          <w:szCs w:val="24"/>
          <w:lang w:eastAsia="lt-LT"/>
        </w:rPr>
        <w:t>@taurage.lt.</w:t>
      </w:r>
    </w:p>
    <w:sectPr w:rsidR="00150B6E" w:rsidRPr="0096269E" w:rsidSect="00F02998">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8A4C3" w14:textId="77777777" w:rsidR="00B4702D" w:rsidRDefault="00B4702D">
      <w:pPr>
        <w:spacing w:after="0" w:line="240" w:lineRule="auto"/>
      </w:pPr>
      <w:r>
        <w:separator/>
      </w:r>
    </w:p>
  </w:endnote>
  <w:endnote w:type="continuationSeparator" w:id="0">
    <w:p w14:paraId="64EC81BD" w14:textId="77777777" w:rsidR="00B4702D" w:rsidRDefault="00B47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6EFD5" w14:textId="77777777" w:rsidR="00F02998" w:rsidRDefault="00F0299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582E" w14:textId="77777777" w:rsidR="00F02998" w:rsidRDefault="00F0299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F9990" w14:textId="77777777" w:rsidR="00F02998" w:rsidRDefault="00F0299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DB228" w14:textId="77777777" w:rsidR="00B4702D" w:rsidRDefault="00B4702D">
      <w:pPr>
        <w:spacing w:after="0" w:line="240" w:lineRule="auto"/>
      </w:pPr>
      <w:r>
        <w:separator/>
      </w:r>
    </w:p>
  </w:footnote>
  <w:footnote w:type="continuationSeparator" w:id="0">
    <w:p w14:paraId="486F3063" w14:textId="77777777" w:rsidR="00B4702D" w:rsidRDefault="00B47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8A4E8" w14:textId="77777777" w:rsidR="00F02998" w:rsidRDefault="00F02998" w:rsidP="009F103D">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353397"/>
      <w:docPartObj>
        <w:docPartGallery w:val="Page Numbers (Top of Page)"/>
        <w:docPartUnique/>
      </w:docPartObj>
    </w:sdtPr>
    <w:sdtEndPr/>
    <w:sdtContent>
      <w:p w14:paraId="2F2FC534" w14:textId="77777777" w:rsidR="00F02998" w:rsidRDefault="00F02998">
        <w:pPr>
          <w:pStyle w:val="Antrats"/>
          <w:jc w:val="center"/>
        </w:pPr>
        <w:r>
          <w:fldChar w:fldCharType="begin"/>
        </w:r>
        <w:r>
          <w:instrText>PAGE   \* MERGEFORMAT</w:instrText>
        </w:r>
        <w:r>
          <w:fldChar w:fldCharType="separate"/>
        </w:r>
        <w:r>
          <w:rPr>
            <w:noProof/>
          </w:rPr>
          <w:t>3</w:t>
        </w:r>
        <w:r>
          <w:fldChar w:fldCharType="end"/>
        </w:r>
      </w:p>
    </w:sdtContent>
  </w:sdt>
  <w:p w14:paraId="56AD23D2" w14:textId="77777777" w:rsidR="00F02998" w:rsidRDefault="00F0299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CD297" w14:textId="77777777" w:rsidR="00F02998" w:rsidRDefault="00F02998" w:rsidP="009F103D">
    <w:pPr>
      <w:pStyle w:val="Antrat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98"/>
    <w:rsid w:val="0004183D"/>
    <w:rsid w:val="000B73A8"/>
    <w:rsid w:val="000D0430"/>
    <w:rsid w:val="000E0B7E"/>
    <w:rsid w:val="00150B6E"/>
    <w:rsid w:val="001C7E92"/>
    <w:rsid w:val="003B498D"/>
    <w:rsid w:val="003E2F44"/>
    <w:rsid w:val="00440D70"/>
    <w:rsid w:val="004A6D5E"/>
    <w:rsid w:val="004A6FBF"/>
    <w:rsid w:val="005370D4"/>
    <w:rsid w:val="006A3A1D"/>
    <w:rsid w:val="006B1FC3"/>
    <w:rsid w:val="007D453E"/>
    <w:rsid w:val="007E2331"/>
    <w:rsid w:val="008839D9"/>
    <w:rsid w:val="00947385"/>
    <w:rsid w:val="0096269E"/>
    <w:rsid w:val="0098372B"/>
    <w:rsid w:val="0099144A"/>
    <w:rsid w:val="009A7E56"/>
    <w:rsid w:val="009C2CD1"/>
    <w:rsid w:val="009D00B5"/>
    <w:rsid w:val="00A3288C"/>
    <w:rsid w:val="00A73729"/>
    <w:rsid w:val="00A748B3"/>
    <w:rsid w:val="00A85113"/>
    <w:rsid w:val="00AA2313"/>
    <w:rsid w:val="00AD6277"/>
    <w:rsid w:val="00AE017F"/>
    <w:rsid w:val="00AE3B2E"/>
    <w:rsid w:val="00B1101F"/>
    <w:rsid w:val="00B234B7"/>
    <w:rsid w:val="00B4702D"/>
    <w:rsid w:val="00B51C54"/>
    <w:rsid w:val="00B6127F"/>
    <w:rsid w:val="00BD54B9"/>
    <w:rsid w:val="00C83121"/>
    <w:rsid w:val="00CA62DF"/>
    <w:rsid w:val="00CC5847"/>
    <w:rsid w:val="00D342ED"/>
    <w:rsid w:val="00D3721C"/>
    <w:rsid w:val="00D52D50"/>
    <w:rsid w:val="00DA509C"/>
    <w:rsid w:val="00DB68B7"/>
    <w:rsid w:val="00E53CA2"/>
    <w:rsid w:val="00F029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D7405"/>
  <w15:chartTrackingRefBased/>
  <w15:docId w15:val="{B8B40AE9-770B-44FC-A672-F36D6E1F7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02998"/>
    <w:pPr>
      <w:spacing w:line="256" w:lineRule="auto"/>
    </w:pPr>
    <w:rPr>
      <w:rFonts w:ascii="Calibri" w:eastAsia="Calibri" w:hAnsi="Calibri" w:cs="Times New Roman"/>
      <w14:ligatures w14:val="none"/>
    </w:rPr>
  </w:style>
  <w:style w:type="paragraph" w:styleId="Antrat1">
    <w:name w:val="heading 1"/>
    <w:basedOn w:val="prastasis"/>
    <w:next w:val="prastasis"/>
    <w:link w:val="Antrat1Diagrama"/>
    <w:uiPriority w:val="9"/>
    <w:qFormat/>
    <w:rsid w:val="00F0299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F0299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F02998"/>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F02998"/>
    <w:pPr>
      <w:keepNext/>
      <w:keepLines/>
      <w:spacing w:before="80" w:after="40" w:line="259" w:lineRule="auto"/>
      <w:outlineLvl w:val="3"/>
    </w:pPr>
    <w:rPr>
      <w:rFonts w:asciiTheme="minorHAnsi" w:eastAsiaTheme="majorEastAsia" w:hAnsiTheme="minorHAnsi"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F02998"/>
    <w:pPr>
      <w:keepNext/>
      <w:keepLines/>
      <w:spacing w:before="80" w:after="40" w:line="259" w:lineRule="auto"/>
      <w:outlineLvl w:val="4"/>
    </w:pPr>
    <w:rPr>
      <w:rFonts w:asciiTheme="minorHAnsi" w:eastAsiaTheme="majorEastAsia" w:hAnsiTheme="minorHAnsi"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F02998"/>
    <w:pPr>
      <w:keepNext/>
      <w:keepLines/>
      <w:spacing w:before="40" w:after="0" w:line="259" w:lineRule="auto"/>
      <w:outlineLvl w:val="5"/>
    </w:pPr>
    <w:rPr>
      <w:rFonts w:asciiTheme="minorHAnsi" w:eastAsiaTheme="majorEastAsia" w:hAnsiTheme="minorHAnsi"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F02998"/>
    <w:pPr>
      <w:keepNext/>
      <w:keepLines/>
      <w:spacing w:before="40" w:after="0" w:line="259" w:lineRule="auto"/>
      <w:outlineLvl w:val="6"/>
    </w:pPr>
    <w:rPr>
      <w:rFonts w:asciiTheme="minorHAnsi" w:eastAsiaTheme="majorEastAsia" w:hAnsiTheme="minorHAnsi"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F02998"/>
    <w:pPr>
      <w:keepNext/>
      <w:keepLines/>
      <w:spacing w:after="0" w:line="259" w:lineRule="auto"/>
      <w:outlineLvl w:val="7"/>
    </w:pPr>
    <w:rPr>
      <w:rFonts w:asciiTheme="minorHAnsi" w:eastAsiaTheme="majorEastAsia" w:hAnsiTheme="minorHAnsi"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F02998"/>
    <w:pPr>
      <w:keepNext/>
      <w:keepLines/>
      <w:spacing w:after="0" w:line="259" w:lineRule="auto"/>
      <w:outlineLvl w:val="8"/>
    </w:pPr>
    <w:rPr>
      <w:rFonts w:asciiTheme="minorHAnsi" w:eastAsiaTheme="majorEastAsia" w:hAnsiTheme="minorHAnsi"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299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0299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0299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0299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0299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0299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0299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0299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0299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0299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F0299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02998"/>
    <w:pPr>
      <w:numPr>
        <w:ilvl w:val="1"/>
      </w:numPr>
      <w:spacing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F0299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02998"/>
    <w:pPr>
      <w:spacing w:before="160" w:line="259" w:lineRule="auto"/>
      <w:jc w:val="center"/>
    </w:pPr>
    <w:rPr>
      <w:rFonts w:asciiTheme="minorHAnsi" w:eastAsiaTheme="minorHAnsi" w:hAnsiTheme="minorHAnsi" w:cstheme="minorBidi"/>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F02998"/>
    <w:rPr>
      <w:i/>
      <w:iCs/>
      <w:color w:val="404040" w:themeColor="text1" w:themeTint="BF"/>
    </w:rPr>
  </w:style>
  <w:style w:type="paragraph" w:styleId="Sraopastraipa">
    <w:name w:val="List Paragraph"/>
    <w:basedOn w:val="prastasis"/>
    <w:uiPriority w:val="34"/>
    <w:qFormat/>
    <w:rsid w:val="00F02998"/>
    <w:pPr>
      <w:spacing w:line="259" w:lineRule="auto"/>
      <w:ind w:left="720"/>
      <w:contextualSpacing/>
    </w:pPr>
    <w:rPr>
      <w:rFonts w:asciiTheme="minorHAnsi" w:eastAsiaTheme="minorHAnsi" w:hAnsiTheme="minorHAnsi" w:cstheme="minorBidi"/>
      <w14:ligatures w14:val="standardContextual"/>
    </w:rPr>
  </w:style>
  <w:style w:type="character" w:styleId="Rykuspabraukimas">
    <w:name w:val="Intense Emphasis"/>
    <w:basedOn w:val="Numatytasispastraiposriftas"/>
    <w:uiPriority w:val="21"/>
    <w:qFormat/>
    <w:rsid w:val="00F02998"/>
    <w:rPr>
      <w:i/>
      <w:iCs/>
      <w:color w:val="0F4761" w:themeColor="accent1" w:themeShade="BF"/>
    </w:rPr>
  </w:style>
  <w:style w:type="paragraph" w:styleId="Iskirtacitata">
    <w:name w:val="Intense Quote"/>
    <w:basedOn w:val="prastasis"/>
    <w:next w:val="prastasis"/>
    <w:link w:val="IskirtacitataDiagrama"/>
    <w:uiPriority w:val="30"/>
    <w:qFormat/>
    <w:rsid w:val="00F0299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F02998"/>
    <w:rPr>
      <w:i/>
      <w:iCs/>
      <w:color w:val="0F4761" w:themeColor="accent1" w:themeShade="BF"/>
    </w:rPr>
  </w:style>
  <w:style w:type="character" w:styleId="Rykinuoroda">
    <w:name w:val="Intense Reference"/>
    <w:basedOn w:val="Numatytasispastraiposriftas"/>
    <w:uiPriority w:val="32"/>
    <w:qFormat/>
    <w:rsid w:val="00F02998"/>
    <w:rPr>
      <w:b/>
      <w:bCs/>
      <w:smallCaps/>
      <w:color w:val="0F4761" w:themeColor="accent1" w:themeShade="BF"/>
      <w:spacing w:val="5"/>
    </w:rPr>
  </w:style>
  <w:style w:type="paragraph" w:styleId="Antrats">
    <w:name w:val="header"/>
    <w:basedOn w:val="prastasis"/>
    <w:link w:val="AntratsDiagrama"/>
    <w:uiPriority w:val="99"/>
    <w:unhideWhenUsed/>
    <w:rsid w:val="00F0299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02998"/>
    <w:rPr>
      <w:rFonts w:ascii="Calibri" w:eastAsia="Calibri" w:hAnsi="Calibri" w:cs="Times New Roman"/>
      <w14:ligatures w14:val="none"/>
    </w:rPr>
  </w:style>
  <w:style w:type="paragraph" w:styleId="Porat">
    <w:name w:val="footer"/>
    <w:basedOn w:val="prastasis"/>
    <w:link w:val="PoratDiagrama"/>
    <w:uiPriority w:val="99"/>
    <w:unhideWhenUsed/>
    <w:rsid w:val="00F0299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02998"/>
    <w:rPr>
      <w:rFonts w:ascii="Calibri" w:eastAsia="Calibri" w:hAnsi="Calibri" w:cs="Times New Roman"/>
      <w14:ligatures w14:val="none"/>
    </w:rPr>
  </w:style>
  <w:style w:type="character" w:styleId="Hipersaitas">
    <w:name w:val="Hyperlink"/>
    <w:basedOn w:val="Numatytasispastraiposriftas"/>
    <w:uiPriority w:val="99"/>
    <w:unhideWhenUsed/>
    <w:rsid w:val="0096269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evarzytynes.l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vivalda@taurage.lt"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940</Words>
  <Characters>6735</Characters>
  <Application>Microsoft Office Word</Application>
  <DocSecurity>0</DocSecurity>
  <Lines>110</Lines>
  <Paragraphs>43</Paragraphs>
  <ScaleCrop>false</ScaleCrop>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25</cp:revision>
  <dcterms:created xsi:type="dcterms:W3CDTF">2025-10-09T13:37:00Z</dcterms:created>
  <dcterms:modified xsi:type="dcterms:W3CDTF">2026-02-11T11:31:00Z</dcterms:modified>
</cp:coreProperties>
</file>